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DB257" w14:textId="589E8AF1" w:rsidR="00345BA0" w:rsidRPr="00E81A02" w:rsidRDefault="00964A91" w:rsidP="00C154C8">
      <w:pPr>
        <w:spacing w:after="0" w:line="320" w:lineRule="exact"/>
        <w:jc w:val="right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Z</w:t>
      </w:r>
      <w:r w:rsidR="00935B11">
        <w:rPr>
          <w:rFonts w:cstheme="minorHAnsi"/>
          <w:color w:val="404040" w:themeColor="text1" w:themeTint="BF"/>
        </w:rPr>
        <w:t>ałącznik nr 4</w:t>
      </w:r>
    </w:p>
    <w:p w14:paraId="2482624E" w14:textId="77777777" w:rsidR="00345BA0" w:rsidRPr="00E81A02" w:rsidRDefault="00DD4117" w:rsidP="001B40FC">
      <w:pPr>
        <w:tabs>
          <w:tab w:val="left" w:pos="13183"/>
        </w:tabs>
        <w:suppressAutoHyphens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UMOWA – NR</w:t>
      </w:r>
      <w:r w:rsidR="00345BA0" w:rsidRPr="00E81A02">
        <w:rPr>
          <w:rFonts w:cstheme="minorHAnsi"/>
          <w:b/>
          <w:bCs/>
          <w:color w:val="404040" w:themeColor="text1" w:themeTint="BF"/>
        </w:rPr>
        <w:t xml:space="preserve">   </w:t>
      </w:r>
      <w:r w:rsidR="009113CC" w:rsidRPr="00E81A02">
        <w:rPr>
          <w:rFonts w:cstheme="minorHAnsi"/>
          <w:b/>
          <w:bCs/>
          <w:color w:val="404040" w:themeColor="text1" w:themeTint="BF"/>
        </w:rPr>
        <w:t>……</w:t>
      </w:r>
    </w:p>
    <w:p w14:paraId="3901FD5D" w14:textId="77777777" w:rsidR="003E3F5E" w:rsidRPr="00E81A02" w:rsidRDefault="003E3F5E" w:rsidP="00C154C8">
      <w:pPr>
        <w:tabs>
          <w:tab w:val="left" w:pos="13183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</w:p>
    <w:p w14:paraId="1C61A703" w14:textId="3A709D0E" w:rsidR="00345BA0" w:rsidRPr="00E81A02" w:rsidRDefault="00345BA0" w:rsidP="00C154C8">
      <w:pPr>
        <w:tabs>
          <w:tab w:val="left" w:pos="13183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zawarta w </w:t>
      </w:r>
      <w:r w:rsidR="0052139A" w:rsidRPr="00E81A02">
        <w:rPr>
          <w:rFonts w:cstheme="minorHAnsi"/>
          <w:color w:val="404040" w:themeColor="text1" w:themeTint="BF"/>
        </w:rPr>
        <w:t xml:space="preserve">dniu.......................... </w:t>
      </w:r>
      <w:r w:rsidR="0044105A" w:rsidRPr="00E81A02">
        <w:rPr>
          <w:rFonts w:cstheme="minorHAnsi"/>
          <w:color w:val="404040" w:themeColor="text1" w:themeTint="BF"/>
        </w:rPr>
        <w:t>pomiędzy:</w:t>
      </w:r>
      <w:r w:rsidRPr="00E81A02">
        <w:rPr>
          <w:rFonts w:cstheme="minorHAnsi"/>
          <w:color w:val="404040" w:themeColor="text1" w:themeTint="BF"/>
        </w:rPr>
        <w:t xml:space="preserve"> </w:t>
      </w:r>
    </w:p>
    <w:p w14:paraId="2A034A3F" w14:textId="1AB4105E" w:rsidR="00027450" w:rsidRPr="00E81A02" w:rsidRDefault="00027450" w:rsidP="00027450">
      <w:pPr>
        <w:tabs>
          <w:tab w:val="left" w:pos="13183"/>
        </w:tabs>
        <w:suppressAutoHyphens/>
        <w:spacing w:after="0" w:line="320" w:lineRule="exact"/>
        <w:jc w:val="both"/>
        <w:rPr>
          <w:rFonts w:cstheme="minorHAnsi"/>
          <w:b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Nowy Szpital w Świebodzinie Sp. z o.o.</w:t>
      </w:r>
      <w:r w:rsidRPr="00E81A02">
        <w:rPr>
          <w:rFonts w:cstheme="minorHAnsi"/>
          <w:color w:val="404040" w:themeColor="text1" w:themeTint="BF"/>
        </w:rPr>
        <w:t xml:space="preserve"> z siedzibą w Świebodzinie, ul. Młyńska 6, 66-200 Świebodzin, wpisana do Rejestru Przedsiębiorców Krajowego Rejestru Sądowego prowadzonego przez Sąd Rejonowy w Zielonej Górze VIII Wydział Gospodarczy KRS pod numerem 0000289349, NIP 8522521096, REGON 320425542</w:t>
      </w:r>
    </w:p>
    <w:p w14:paraId="6027CF72" w14:textId="77777777" w:rsidR="00345BA0" w:rsidRPr="00E81A02" w:rsidRDefault="00A6040D" w:rsidP="00C154C8">
      <w:p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reprezentowana przez:</w:t>
      </w:r>
      <w:r w:rsidR="003E3F5E" w:rsidRPr="00E81A02">
        <w:rPr>
          <w:rFonts w:cstheme="minorHAnsi"/>
          <w:color w:val="404040" w:themeColor="text1" w:themeTint="BF"/>
        </w:rPr>
        <w:tab/>
      </w:r>
    </w:p>
    <w:p w14:paraId="48309AE7" w14:textId="75D7F633" w:rsidR="00027450" w:rsidRPr="00E81A02" w:rsidRDefault="00027450" w:rsidP="00C154C8">
      <w:pPr>
        <w:tabs>
          <w:tab w:val="left" w:pos="13183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………………………………………………..</w:t>
      </w:r>
    </w:p>
    <w:p w14:paraId="00A7CEDC" w14:textId="6CEB360D" w:rsidR="00027450" w:rsidRPr="00E81A02" w:rsidRDefault="00027450" w:rsidP="00C154C8">
      <w:pPr>
        <w:tabs>
          <w:tab w:val="left" w:pos="13183"/>
        </w:tabs>
        <w:suppressAutoHyphens/>
        <w:spacing w:after="0" w:line="320" w:lineRule="exact"/>
        <w:jc w:val="both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zwana dalej ZAMAWIAJĄCYM</w:t>
      </w:r>
    </w:p>
    <w:p w14:paraId="7FE10722" w14:textId="77777777" w:rsidR="00027450" w:rsidRPr="00E81A02" w:rsidRDefault="00027450" w:rsidP="00C154C8">
      <w:pPr>
        <w:tabs>
          <w:tab w:val="left" w:pos="13183"/>
        </w:tabs>
        <w:suppressAutoHyphens/>
        <w:spacing w:after="0" w:line="320" w:lineRule="exact"/>
        <w:jc w:val="both"/>
        <w:rPr>
          <w:rFonts w:cstheme="minorHAnsi"/>
          <w:b/>
          <w:bCs/>
          <w:color w:val="404040" w:themeColor="text1" w:themeTint="BF"/>
        </w:rPr>
      </w:pPr>
    </w:p>
    <w:p w14:paraId="724E294B" w14:textId="0BB37D77" w:rsidR="00345BA0" w:rsidRPr="00E81A02" w:rsidRDefault="00345BA0" w:rsidP="00C154C8">
      <w:pPr>
        <w:tabs>
          <w:tab w:val="left" w:pos="13183"/>
        </w:tabs>
        <w:suppressAutoHyphens/>
        <w:spacing w:after="0" w:line="320" w:lineRule="exact"/>
        <w:jc w:val="both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 xml:space="preserve">a </w:t>
      </w:r>
    </w:p>
    <w:p w14:paraId="3B931D21" w14:textId="77777777" w:rsidR="00345BA0" w:rsidRPr="00E81A02" w:rsidRDefault="00375A29" w:rsidP="00C154C8">
      <w:pPr>
        <w:tabs>
          <w:tab w:val="left" w:pos="13183"/>
        </w:tabs>
        <w:suppressAutoHyphens/>
        <w:spacing w:after="0" w:line="320" w:lineRule="exact"/>
        <w:jc w:val="both"/>
        <w:rPr>
          <w:rFonts w:cstheme="minorHAnsi"/>
          <w:b/>
          <w:color w:val="404040" w:themeColor="text1" w:themeTint="BF"/>
        </w:rPr>
      </w:pPr>
      <w:r w:rsidRPr="00E81A02">
        <w:rPr>
          <w:rFonts w:cstheme="minorHAnsi"/>
          <w:b/>
          <w:color w:val="404040" w:themeColor="text1" w:themeTint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150A2" w14:textId="77777777" w:rsidR="00345BA0" w:rsidRPr="00E81A02" w:rsidRDefault="00345BA0" w:rsidP="00C154C8">
      <w:pPr>
        <w:tabs>
          <w:tab w:val="right" w:pos="6838"/>
          <w:tab w:val="left" w:pos="13183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proofErr w:type="gramStart"/>
      <w:r w:rsidRPr="00E81A02">
        <w:rPr>
          <w:rFonts w:cstheme="minorHAnsi"/>
          <w:color w:val="404040" w:themeColor="text1" w:themeTint="BF"/>
        </w:rPr>
        <w:t>reprezentowanym</w:t>
      </w:r>
      <w:proofErr w:type="gramEnd"/>
      <w:r w:rsidRPr="00E81A02">
        <w:rPr>
          <w:rFonts w:cstheme="minorHAnsi"/>
          <w:color w:val="404040" w:themeColor="text1" w:themeTint="BF"/>
        </w:rPr>
        <w:t xml:space="preserve"> przez:</w:t>
      </w:r>
      <w:r w:rsidR="003E3F5E" w:rsidRPr="00E81A02">
        <w:rPr>
          <w:rFonts w:cstheme="minorHAnsi"/>
          <w:color w:val="404040" w:themeColor="text1" w:themeTint="BF"/>
        </w:rPr>
        <w:t xml:space="preserve"> ………………………………………………..</w:t>
      </w:r>
    </w:p>
    <w:p w14:paraId="1A0F21EF" w14:textId="77777777" w:rsidR="00345BA0" w:rsidRPr="00E81A02" w:rsidRDefault="00345BA0" w:rsidP="00C154C8">
      <w:pPr>
        <w:tabs>
          <w:tab w:val="left" w:pos="13183"/>
        </w:tabs>
        <w:suppressAutoHyphens/>
        <w:spacing w:after="0" w:line="320" w:lineRule="exact"/>
        <w:jc w:val="both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zwanym dalej</w:t>
      </w:r>
      <w:r w:rsidR="003854AD" w:rsidRPr="00E81A02">
        <w:rPr>
          <w:rFonts w:cstheme="minorHAnsi"/>
          <w:b/>
          <w:bCs/>
          <w:color w:val="404040" w:themeColor="text1" w:themeTint="BF"/>
        </w:rPr>
        <w:t xml:space="preserve"> WYKONAWCĄ</w:t>
      </w:r>
    </w:p>
    <w:p w14:paraId="64823698" w14:textId="77777777" w:rsidR="00C154C8" w:rsidRPr="00E81A02" w:rsidRDefault="00C154C8" w:rsidP="00C154C8">
      <w:pPr>
        <w:tabs>
          <w:tab w:val="left" w:pos="13183"/>
        </w:tabs>
        <w:suppressAutoHyphens/>
        <w:spacing w:after="0" w:line="320" w:lineRule="exact"/>
        <w:jc w:val="both"/>
        <w:rPr>
          <w:rFonts w:cstheme="minorHAnsi"/>
          <w:b/>
          <w:bCs/>
          <w:color w:val="404040" w:themeColor="text1" w:themeTint="BF"/>
        </w:rPr>
      </w:pPr>
    </w:p>
    <w:p w14:paraId="51958173" w14:textId="5845C4DC" w:rsidR="00345BA0" w:rsidRPr="00E81A02" w:rsidRDefault="00345BA0" w:rsidP="00C154C8">
      <w:p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Po przeprowadzeniu przez </w:t>
      </w:r>
      <w:r w:rsidR="003854AD" w:rsidRPr="00E81A02">
        <w:rPr>
          <w:rFonts w:cstheme="minorHAnsi"/>
          <w:color w:val="404040" w:themeColor="text1" w:themeTint="BF"/>
        </w:rPr>
        <w:t>ZAMAWIAJĄCEGO</w:t>
      </w:r>
      <w:r w:rsidRPr="00E81A02">
        <w:rPr>
          <w:rFonts w:cstheme="minorHAnsi"/>
          <w:color w:val="404040" w:themeColor="text1" w:themeTint="BF"/>
        </w:rPr>
        <w:t xml:space="preserve"> </w:t>
      </w:r>
      <w:r w:rsidR="00A2717F" w:rsidRPr="00E81A02">
        <w:rPr>
          <w:rFonts w:cstheme="minorHAnsi"/>
          <w:color w:val="404040" w:themeColor="text1" w:themeTint="BF"/>
        </w:rPr>
        <w:t xml:space="preserve">postępowania </w:t>
      </w:r>
      <w:r w:rsidR="009566D9" w:rsidRPr="00E81A02">
        <w:rPr>
          <w:rFonts w:cstheme="minorHAnsi"/>
          <w:color w:val="404040" w:themeColor="text1" w:themeTint="BF"/>
        </w:rPr>
        <w:t xml:space="preserve">zakupowego </w:t>
      </w:r>
      <w:r w:rsidR="00A2717F" w:rsidRPr="00E81A02">
        <w:rPr>
          <w:rFonts w:cstheme="minorHAnsi"/>
          <w:color w:val="404040" w:themeColor="text1" w:themeTint="BF"/>
        </w:rPr>
        <w:t xml:space="preserve">numer sprawy </w:t>
      </w:r>
      <w:r w:rsidR="00027450" w:rsidRPr="00E81A02">
        <w:rPr>
          <w:rFonts w:cstheme="minorHAnsi"/>
          <w:color w:val="404040" w:themeColor="text1" w:themeTint="BF"/>
        </w:rPr>
        <w:t>………………….</w:t>
      </w:r>
      <w:r w:rsidR="00A2717F" w:rsidRPr="00E81A02">
        <w:rPr>
          <w:rFonts w:cstheme="minorHAnsi"/>
          <w:color w:val="404040" w:themeColor="text1" w:themeTint="BF"/>
        </w:rPr>
        <w:t xml:space="preserve"> oraz uz</w:t>
      </w:r>
      <w:r w:rsidR="002E4080" w:rsidRPr="00E81A02">
        <w:rPr>
          <w:rFonts w:cstheme="minorHAnsi"/>
          <w:color w:val="404040" w:themeColor="text1" w:themeTint="BF"/>
        </w:rPr>
        <w:t>naniu</w:t>
      </w:r>
      <w:r w:rsidRPr="00E81A02">
        <w:rPr>
          <w:rFonts w:cstheme="minorHAnsi"/>
          <w:color w:val="404040" w:themeColor="text1" w:themeTint="BF"/>
        </w:rPr>
        <w:t xml:space="preserve"> oferty </w:t>
      </w:r>
      <w:r w:rsidR="003854AD" w:rsidRPr="00E81A02">
        <w:rPr>
          <w:rFonts w:cstheme="minorHAnsi"/>
          <w:color w:val="404040" w:themeColor="text1" w:themeTint="BF"/>
        </w:rPr>
        <w:t>WYKONAWCY</w:t>
      </w:r>
      <w:r w:rsidRPr="00E81A02">
        <w:rPr>
          <w:rFonts w:cstheme="minorHAnsi"/>
          <w:color w:val="404040" w:themeColor="text1" w:themeTint="BF"/>
        </w:rPr>
        <w:t xml:space="preserve"> za n</w:t>
      </w:r>
      <w:r w:rsidR="00A2717F" w:rsidRPr="00E81A02">
        <w:rPr>
          <w:rFonts w:cstheme="minorHAnsi"/>
          <w:color w:val="404040" w:themeColor="text1" w:themeTint="BF"/>
        </w:rPr>
        <w:t xml:space="preserve">ajkorzystniejszą, </w:t>
      </w:r>
      <w:r w:rsidRPr="00E81A02">
        <w:rPr>
          <w:rFonts w:cstheme="minorHAnsi"/>
          <w:color w:val="404040" w:themeColor="text1" w:themeTint="BF"/>
        </w:rPr>
        <w:t>zawarta została umowa o następującej</w:t>
      </w:r>
      <w:r w:rsidR="00027450" w:rsidRPr="00E81A02">
        <w:rPr>
          <w:rFonts w:cstheme="minorHAnsi"/>
          <w:color w:val="404040" w:themeColor="text1" w:themeTint="BF"/>
        </w:rPr>
        <w:t xml:space="preserve"> treści</w:t>
      </w:r>
      <w:r w:rsidRPr="00E81A02">
        <w:rPr>
          <w:rFonts w:cstheme="minorHAnsi"/>
          <w:color w:val="404040" w:themeColor="text1" w:themeTint="BF"/>
        </w:rPr>
        <w:t>:</w:t>
      </w:r>
    </w:p>
    <w:p w14:paraId="6F93F862" w14:textId="77777777" w:rsidR="00345BA0" w:rsidRPr="00E81A02" w:rsidRDefault="00FD03C8" w:rsidP="00C154C8">
      <w:pPr>
        <w:tabs>
          <w:tab w:val="num" w:pos="4558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 xml:space="preserve"> </w:t>
      </w:r>
    </w:p>
    <w:p w14:paraId="702C8A95" w14:textId="77777777" w:rsidR="00FD03C8" w:rsidRPr="00E81A02" w:rsidRDefault="00FD03C8" w:rsidP="00C154C8">
      <w:pPr>
        <w:spacing w:after="0" w:line="320" w:lineRule="exact"/>
        <w:jc w:val="center"/>
        <w:rPr>
          <w:rFonts w:cstheme="minorHAnsi"/>
          <w:b/>
          <w:color w:val="404040" w:themeColor="text1" w:themeTint="BF"/>
        </w:rPr>
      </w:pPr>
      <w:r w:rsidRPr="00E81A02">
        <w:rPr>
          <w:rFonts w:cstheme="minorHAnsi"/>
          <w:b/>
          <w:color w:val="404040" w:themeColor="text1" w:themeTint="BF"/>
        </w:rPr>
        <w:t>§1</w:t>
      </w:r>
    </w:p>
    <w:p w14:paraId="77CD682B" w14:textId="176F7450" w:rsidR="00345BA0" w:rsidRPr="00E81A02" w:rsidRDefault="001B40FC" w:rsidP="00C154C8">
      <w:pPr>
        <w:tabs>
          <w:tab w:val="num" w:pos="4558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PRZEDMIOT</w:t>
      </w:r>
      <w:r w:rsidR="00EE3DFA" w:rsidRPr="00E81A02">
        <w:rPr>
          <w:rFonts w:cstheme="minorHAnsi"/>
          <w:b/>
          <w:bCs/>
          <w:color w:val="404040" w:themeColor="text1" w:themeTint="BF"/>
        </w:rPr>
        <w:t xml:space="preserve"> UMOWY</w:t>
      </w:r>
    </w:p>
    <w:p w14:paraId="0A395414" w14:textId="3C590769" w:rsidR="00CA2A9E" w:rsidRPr="00E81A02" w:rsidRDefault="00CA2A9E" w:rsidP="00CA2A9E">
      <w:pPr>
        <w:pStyle w:val="Akapitzlist"/>
        <w:numPr>
          <w:ilvl w:val="0"/>
          <w:numId w:val="25"/>
        </w:numPr>
        <w:spacing w:line="320" w:lineRule="exact"/>
        <w:ind w:left="336"/>
        <w:jc w:val="both"/>
        <w:rPr>
          <w:rFonts w:cstheme="minorHAnsi"/>
        </w:rPr>
      </w:pPr>
      <w:r w:rsidRPr="00E81A02">
        <w:rPr>
          <w:rFonts w:cstheme="minorHAnsi"/>
        </w:rPr>
        <w:t>Przedmiotem zamówienia jest wymiana dźwigu szpitalnego 4-przystankowego</w:t>
      </w:r>
      <w:r w:rsidR="00027DA3" w:rsidRPr="00E81A02">
        <w:rPr>
          <w:rFonts w:cstheme="minorHAnsi"/>
        </w:rPr>
        <w:t>, nieprzelotowego, towarowo-osobowego</w:t>
      </w:r>
      <w:r w:rsidRPr="00E81A02">
        <w:rPr>
          <w:rFonts w:cstheme="minorHAnsi"/>
        </w:rPr>
        <w:t xml:space="preserve"> (windy) w Budynku Głównym Nowego Szpitala w Świebodzinie Sp. z o.o., ul. Młyńska 6, 66-200 Świebodzin, a w szczególności:</w:t>
      </w:r>
    </w:p>
    <w:p w14:paraId="545B3EAF" w14:textId="77777777" w:rsidR="00CA2A9E" w:rsidRPr="00E81A02" w:rsidRDefault="00CA2A9E" w:rsidP="00CA2A9E">
      <w:pPr>
        <w:spacing w:after="0" w:line="320" w:lineRule="exact"/>
        <w:ind w:left="567" w:hanging="141"/>
        <w:jc w:val="both"/>
        <w:rPr>
          <w:rFonts w:cstheme="minorHAnsi"/>
        </w:rPr>
      </w:pPr>
      <w:r w:rsidRPr="00E81A02">
        <w:rPr>
          <w:rFonts w:cstheme="minorHAnsi"/>
        </w:rPr>
        <w:t>-  wykonanie dokumentacji projektowej dla potrzeb wymiany starego dźwigu szpitalnego na fabrycznie nowy 4 - przystankowy dźwig szpitalny w istniejącym szybie dźwigowym,</w:t>
      </w:r>
    </w:p>
    <w:p w14:paraId="4B809AFD" w14:textId="64020E1F" w:rsidR="00CA2A9E" w:rsidRPr="00E81A02" w:rsidRDefault="00CA2A9E" w:rsidP="001D4883">
      <w:pPr>
        <w:spacing w:after="0" w:line="320" w:lineRule="exact"/>
        <w:ind w:left="567" w:hanging="142"/>
        <w:jc w:val="both"/>
        <w:rPr>
          <w:rFonts w:cstheme="minorHAnsi"/>
        </w:rPr>
      </w:pPr>
      <w:r w:rsidRPr="00E81A02">
        <w:rPr>
          <w:rFonts w:cstheme="minorHAnsi"/>
        </w:rPr>
        <w:t xml:space="preserve">- uzyskanie odpowiednio pozwolenia na budowę lub pozytywne przyjęcie zgłoszenia robót budowlanych, dostawę, </w:t>
      </w:r>
      <w:r w:rsidR="00027DA3" w:rsidRPr="00E81A02">
        <w:rPr>
          <w:rFonts w:cstheme="minorHAnsi"/>
        </w:rPr>
        <w:t xml:space="preserve">o ile zajdzie taka konieczność, </w:t>
      </w:r>
    </w:p>
    <w:p w14:paraId="1FC6A677" w14:textId="77777777" w:rsidR="00CA2A9E" w:rsidRPr="00E81A02" w:rsidRDefault="00CA2A9E" w:rsidP="00CA2A9E">
      <w:pPr>
        <w:spacing w:after="0" w:line="320" w:lineRule="exact"/>
        <w:ind w:left="567" w:hanging="141"/>
        <w:jc w:val="both"/>
        <w:rPr>
          <w:rFonts w:cstheme="minorHAnsi"/>
        </w:rPr>
      </w:pPr>
      <w:r w:rsidRPr="00E81A02">
        <w:rPr>
          <w:rFonts w:cstheme="minorHAnsi"/>
        </w:rPr>
        <w:t>- demontaż i utylizację starego dźwigu,</w:t>
      </w:r>
    </w:p>
    <w:p w14:paraId="22ECF2CE" w14:textId="77777777" w:rsidR="00CA2A9E" w:rsidRPr="00E81A02" w:rsidRDefault="00CA2A9E" w:rsidP="00CA2A9E">
      <w:pPr>
        <w:spacing w:after="0" w:line="320" w:lineRule="exact"/>
        <w:ind w:left="567" w:hanging="141"/>
        <w:jc w:val="both"/>
        <w:rPr>
          <w:rFonts w:cstheme="minorHAnsi"/>
        </w:rPr>
      </w:pPr>
      <w:r w:rsidRPr="00E81A02">
        <w:rPr>
          <w:rFonts w:cstheme="minorHAnsi"/>
        </w:rPr>
        <w:t xml:space="preserve">- dostosowanie istniejącego szybu do wymogów nowego dźwigu osobowego </w:t>
      </w:r>
    </w:p>
    <w:p w14:paraId="772B9EED" w14:textId="77777777" w:rsidR="00CA2A9E" w:rsidRPr="00E81A02" w:rsidRDefault="00CA2A9E" w:rsidP="00CA2A9E">
      <w:pPr>
        <w:spacing w:after="0" w:line="320" w:lineRule="exact"/>
        <w:ind w:left="567" w:hanging="141"/>
        <w:jc w:val="both"/>
        <w:rPr>
          <w:rFonts w:cstheme="minorHAnsi"/>
        </w:rPr>
      </w:pPr>
      <w:r w:rsidRPr="00E81A02">
        <w:rPr>
          <w:rFonts w:cstheme="minorHAnsi"/>
        </w:rPr>
        <w:t xml:space="preserve">- wymianę drzwi maszynowni na drzwi wewnętrzne stalowe „80” EIS30, białe, malowane proszkowo, pełne, z samozamykaczem, wyposażone w zamki patentowe, ościeżnice systemowe stalowe, w komplecie, malowane proszkowo w kolorze skrzydła (klamka </w:t>
      </w:r>
      <w:proofErr w:type="spellStart"/>
      <w:r w:rsidRPr="00E81A02">
        <w:rPr>
          <w:rFonts w:cstheme="minorHAnsi"/>
        </w:rPr>
        <w:t>Dormakaba</w:t>
      </w:r>
      <w:proofErr w:type="spellEnd"/>
      <w:r w:rsidRPr="00E81A02">
        <w:rPr>
          <w:rFonts w:cstheme="minorHAnsi"/>
        </w:rPr>
        <w:t xml:space="preserve"> </w:t>
      </w:r>
      <w:proofErr w:type="spellStart"/>
      <w:r w:rsidRPr="00E81A02">
        <w:rPr>
          <w:rFonts w:cstheme="minorHAnsi"/>
        </w:rPr>
        <w:t>Core</w:t>
      </w:r>
      <w:proofErr w:type="spellEnd"/>
      <w:r w:rsidRPr="00E81A02">
        <w:rPr>
          <w:rFonts w:cstheme="minorHAnsi"/>
        </w:rPr>
        <w:t xml:space="preserve"> 8100 z szyldem lub równoważne; samozamykacz szynowy z funkcją wspomagania otwierania i opóźnienia zamykania </w:t>
      </w:r>
      <w:proofErr w:type="spellStart"/>
      <w:r w:rsidRPr="00E81A02">
        <w:rPr>
          <w:rFonts w:cstheme="minorHAnsi"/>
        </w:rPr>
        <w:t>Dorma</w:t>
      </w:r>
      <w:proofErr w:type="spellEnd"/>
      <w:r w:rsidRPr="00E81A02">
        <w:rPr>
          <w:rFonts w:cstheme="minorHAnsi"/>
        </w:rPr>
        <w:t xml:space="preserve"> TS 93 lub równoważne; wkładka w systemie klucza master </w:t>
      </w:r>
      <w:proofErr w:type="spellStart"/>
      <w:r w:rsidRPr="00E81A02">
        <w:rPr>
          <w:rFonts w:cstheme="minorHAnsi"/>
        </w:rPr>
        <w:t>Dormakaba</w:t>
      </w:r>
      <w:proofErr w:type="spellEnd"/>
      <w:r w:rsidRPr="00E81A02">
        <w:rPr>
          <w:rFonts w:cstheme="minorHAnsi"/>
        </w:rPr>
        <w:t xml:space="preserve"> </w:t>
      </w:r>
      <w:proofErr w:type="spellStart"/>
      <w:r w:rsidRPr="00E81A02">
        <w:rPr>
          <w:rFonts w:cstheme="minorHAnsi"/>
        </w:rPr>
        <w:t>pEctra</w:t>
      </w:r>
      <w:proofErr w:type="spellEnd"/>
      <w:r w:rsidRPr="00E81A02">
        <w:rPr>
          <w:rFonts w:cstheme="minorHAnsi"/>
        </w:rPr>
        <w:t xml:space="preserve"> lub równoważne)</w:t>
      </w:r>
    </w:p>
    <w:p w14:paraId="5F7CDEFC" w14:textId="19B120AF" w:rsidR="00CA2A9E" w:rsidRPr="00E81A02" w:rsidRDefault="00CA2A9E" w:rsidP="00CA2A9E">
      <w:pPr>
        <w:spacing w:after="0" w:line="320" w:lineRule="exact"/>
        <w:ind w:left="567" w:hanging="141"/>
        <w:jc w:val="both"/>
        <w:rPr>
          <w:rFonts w:cstheme="minorHAnsi"/>
        </w:rPr>
      </w:pPr>
      <w:proofErr w:type="gramStart"/>
      <w:r w:rsidRPr="00E81A02">
        <w:rPr>
          <w:rFonts w:cstheme="minorHAnsi"/>
        </w:rPr>
        <w:t xml:space="preserve">- </w:t>
      </w:r>
      <w:r w:rsidR="00274045">
        <w:rPr>
          <w:rFonts w:cstheme="minorHAnsi"/>
        </w:rPr>
        <w:t xml:space="preserve"> dostawa</w:t>
      </w:r>
      <w:proofErr w:type="gramEnd"/>
      <w:r w:rsidR="00274045">
        <w:rPr>
          <w:rFonts w:cstheme="minorHAnsi"/>
        </w:rPr>
        <w:t xml:space="preserve"> i </w:t>
      </w:r>
      <w:r w:rsidRPr="00E81A02">
        <w:rPr>
          <w:rFonts w:cstheme="minorHAnsi"/>
        </w:rPr>
        <w:t xml:space="preserve">montaż nowego dźwigu szpitalnego, </w:t>
      </w:r>
    </w:p>
    <w:p w14:paraId="5483512C" w14:textId="77777777" w:rsidR="00CA2A9E" w:rsidRPr="00E81A02" w:rsidRDefault="00CA2A9E" w:rsidP="00CA2A9E">
      <w:pPr>
        <w:spacing w:after="0" w:line="320" w:lineRule="exact"/>
        <w:ind w:left="567" w:hanging="141"/>
        <w:jc w:val="both"/>
        <w:rPr>
          <w:rFonts w:cstheme="minorHAnsi"/>
        </w:rPr>
      </w:pPr>
      <w:r w:rsidRPr="00E81A02">
        <w:rPr>
          <w:rFonts w:cstheme="minorHAnsi"/>
        </w:rPr>
        <w:t xml:space="preserve">- rozruch nowego dźwigu szpitalnego, </w:t>
      </w:r>
    </w:p>
    <w:p w14:paraId="4CCDE6D7" w14:textId="77777777" w:rsidR="00CA2A9E" w:rsidRPr="00E81A02" w:rsidRDefault="00CA2A9E" w:rsidP="00CA2A9E">
      <w:pPr>
        <w:spacing w:after="0" w:line="320" w:lineRule="exact"/>
        <w:ind w:left="567" w:hanging="141"/>
        <w:jc w:val="both"/>
        <w:rPr>
          <w:rFonts w:cstheme="minorHAnsi"/>
        </w:rPr>
      </w:pPr>
      <w:r w:rsidRPr="00E81A02">
        <w:rPr>
          <w:rFonts w:cstheme="minorHAnsi"/>
        </w:rPr>
        <w:t xml:space="preserve">- asystę techniczną przy badaniach prowadzonych przez Inspektora Dozoru Technicznego, </w:t>
      </w:r>
    </w:p>
    <w:p w14:paraId="121DA87D" w14:textId="77777777" w:rsidR="00CA2A9E" w:rsidRPr="00E81A02" w:rsidRDefault="00CA2A9E" w:rsidP="00CA2A9E">
      <w:pPr>
        <w:spacing w:after="0" w:line="320" w:lineRule="exact"/>
        <w:ind w:left="567" w:hanging="141"/>
        <w:jc w:val="both"/>
        <w:rPr>
          <w:rFonts w:cstheme="minorHAnsi"/>
        </w:rPr>
      </w:pPr>
      <w:r w:rsidRPr="00E81A02">
        <w:rPr>
          <w:rFonts w:cstheme="minorHAnsi"/>
        </w:rPr>
        <w:t>- rejestrację dźwigu w Urzędzie Dozoru Technicznego wraz z uzyskaniem decyzji Urzędu Dozoru Technicznego dopuszczającej dźwig do eksploatacji</w:t>
      </w:r>
    </w:p>
    <w:p w14:paraId="7B87D5BE" w14:textId="70FABB16" w:rsidR="00CA2A9E" w:rsidRPr="00E81A02" w:rsidRDefault="00CA2A9E" w:rsidP="00CA2A9E">
      <w:pPr>
        <w:spacing w:after="0" w:line="320" w:lineRule="exact"/>
        <w:ind w:left="567" w:hanging="141"/>
        <w:jc w:val="both"/>
        <w:rPr>
          <w:rFonts w:cstheme="minorHAnsi"/>
        </w:rPr>
      </w:pPr>
      <w:r w:rsidRPr="00E81A02">
        <w:rPr>
          <w:rFonts w:cstheme="minorHAnsi"/>
        </w:rPr>
        <w:t>- uzyskanie odpowiednio pozwolenia na użytkowanie lub pozytywne przyjęcie zgłoszenia zawiadomienia o zakończeniu budowy w warunkach lokalnych Nowego Szpitala w Świebodzinie</w:t>
      </w:r>
      <w:r w:rsidR="00F36F22" w:rsidRPr="00E81A02">
        <w:rPr>
          <w:rFonts w:cstheme="minorHAnsi"/>
        </w:rPr>
        <w:t>,</w:t>
      </w:r>
      <w:r w:rsidR="001D4883" w:rsidRPr="00E81A02">
        <w:rPr>
          <w:rFonts w:cstheme="minorHAnsi"/>
        </w:rPr>
        <w:t xml:space="preserve"> o ile zajdzie taka konieczność,</w:t>
      </w:r>
    </w:p>
    <w:p w14:paraId="463D009B" w14:textId="708B3F8D" w:rsidR="00027450" w:rsidRPr="00E81A02" w:rsidRDefault="00F36F22" w:rsidP="00F36F22">
      <w:pPr>
        <w:spacing w:after="0" w:line="320" w:lineRule="exact"/>
        <w:ind w:left="426" w:hanging="142"/>
        <w:jc w:val="both"/>
        <w:rPr>
          <w:rFonts w:cstheme="minorHAnsi"/>
        </w:rPr>
      </w:pPr>
      <w:r w:rsidRPr="00E81A02">
        <w:rPr>
          <w:rFonts w:cstheme="minorHAnsi"/>
        </w:rPr>
        <w:lastRenderedPageBreak/>
        <w:t xml:space="preserve">- ocena stanu technicznego szybu dźwigu oraz sprawowanie nadzoru nad dopuszczalnymi robotami budowlanymi dostosowawczymi dla potrzeb montażu nowego dźwigu i ich odbiór przez osobę z uprawnieniami budowlanymi o specjalności budowlanej – konstrukcyjnej bez ograniczeń. </w:t>
      </w:r>
    </w:p>
    <w:p w14:paraId="73E55359" w14:textId="291201BB" w:rsidR="0018123B" w:rsidRPr="00E81A02" w:rsidRDefault="0018123B" w:rsidP="0018123B">
      <w:pPr>
        <w:pStyle w:val="Akapitzlist"/>
        <w:numPr>
          <w:ilvl w:val="0"/>
          <w:numId w:val="25"/>
        </w:numPr>
        <w:spacing w:line="320" w:lineRule="exact"/>
        <w:ind w:left="336"/>
        <w:jc w:val="both"/>
        <w:rPr>
          <w:rFonts w:cstheme="minorHAnsi"/>
        </w:rPr>
      </w:pPr>
      <w:r w:rsidRPr="00E81A02">
        <w:rPr>
          <w:rFonts w:cstheme="minorHAnsi"/>
        </w:rPr>
        <w:t xml:space="preserve">Zadanie inwestycyjne realizowane </w:t>
      </w:r>
      <w:r w:rsidR="00324E09" w:rsidRPr="00E81A02">
        <w:rPr>
          <w:rFonts w:cstheme="minorHAnsi"/>
        </w:rPr>
        <w:t xml:space="preserve">jest </w:t>
      </w:r>
      <w:r w:rsidRPr="00E81A02">
        <w:rPr>
          <w:rFonts w:cstheme="minorHAnsi"/>
        </w:rPr>
        <w:t xml:space="preserve">z dofinansowaniem ze środków Państwowego Funduszu Rehabilitacji Osób Niepełnosprawnych będących w dyspozycji Samorządu Województwa Lubuskiego - Regionalnego Ośrodka Polityki Społecznej w Zielonej Górze w ramach </w:t>
      </w:r>
      <w:r w:rsidR="00574280" w:rsidRPr="00E81A02">
        <w:rPr>
          <w:rFonts w:cstheme="minorHAnsi"/>
        </w:rPr>
        <w:t xml:space="preserve">o umowę nr ROPS.IV.63.5.2022 z dnia 18.05.2023r. </w:t>
      </w:r>
      <w:r w:rsidRPr="00E81A02">
        <w:rPr>
          <w:rFonts w:cstheme="minorHAnsi"/>
        </w:rPr>
        <w:t xml:space="preserve">Wykonawca jest zobowiązany do szczególnej staranności w realizacji przedmiotu umowy oraz fakturowania wynagrodzenia za wykonanie przedmiotu zamówienia zgodnie z wymogami Instytucji Finansującej przedmiotowe zadanie inwestycyjne. </w:t>
      </w:r>
    </w:p>
    <w:p w14:paraId="16EE26A7" w14:textId="77777777" w:rsidR="008C52D8" w:rsidRPr="00E81A02" w:rsidRDefault="008C52D8" w:rsidP="00C154C8">
      <w:pPr>
        <w:spacing w:after="0" w:line="320" w:lineRule="exact"/>
        <w:jc w:val="center"/>
        <w:rPr>
          <w:rFonts w:cstheme="minorHAnsi"/>
          <w:b/>
          <w:color w:val="404040" w:themeColor="text1" w:themeTint="BF"/>
        </w:rPr>
      </w:pPr>
      <w:r w:rsidRPr="00E81A02">
        <w:rPr>
          <w:rFonts w:cstheme="minorHAnsi"/>
          <w:b/>
          <w:color w:val="404040" w:themeColor="text1" w:themeTint="BF"/>
        </w:rPr>
        <w:t>§2</w:t>
      </w:r>
    </w:p>
    <w:p w14:paraId="494D8752" w14:textId="77777777" w:rsidR="008C52D8" w:rsidRPr="00E81A02" w:rsidRDefault="008C52D8" w:rsidP="00C154C8">
      <w:pPr>
        <w:spacing w:after="0" w:line="320" w:lineRule="exact"/>
        <w:jc w:val="center"/>
        <w:rPr>
          <w:rFonts w:cstheme="minorHAnsi"/>
          <w:b/>
          <w:color w:val="404040" w:themeColor="text1" w:themeTint="BF"/>
        </w:rPr>
      </w:pPr>
      <w:r w:rsidRPr="00E81A02">
        <w:rPr>
          <w:rFonts w:cstheme="minorHAnsi"/>
          <w:b/>
          <w:color w:val="404040" w:themeColor="text1" w:themeTint="BF"/>
        </w:rPr>
        <w:t xml:space="preserve">SZCZEGÓŁOWY ZAKRES PRZEDMIOTU </w:t>
      </w:r>
      <w:r w:rsidR="001C4557" w:rsidRPr="00E81A02">
        <w:rPr>
          <w:rFonts w:cstheme="minorHAnsi"/>
          <w:b/>
          <w:color w:val="404040" w:themeColor="text1" w:themeTint="BF"/>
        </w:rPr>
        <w:t>UMOWY</w:t>
      </w:r>
      <w:r w:rsidR="00AA0126" w:rsidRPr="00E81A02">
        <w:rPr>
          <w:rFonts w:cstheme="minorHAnsi"/>
          <w:b/>
          <w:color w:val="404040" w:themeColor="text1" w:themeTint="BF"/>
        </w:rPr>
        <w:t>, OBOWIAZKI WYKONAWCY</w:t>
      </w:r>
    </w:p>
    <w:p w14:paraId="0175ED91" w14:textId="4EAD7B43" w:rsidR="00532213" w:rsidRPr="00E81A02" w:rsidRDefault="00CA2A9E" w:rsidP="00532213">
      <w:pPr>
        <w:numPr>
          <w:ilvl w:val="0"/>
          <w:numId w:val="7"/>
        </w:numPr>
        <w:spacing w:after="0" w:line="320" w:lineRule="exact"/>
        <w:ind w:left="284" w:hanging="284"/>
        <w:jc w:val="both"/>
        <w:rPr>
          <w:rFonts w:cstheme="minorHAnsi"/>
          <w:i/>
          <w:color w:val="404040" w:themeColor="text1" w:themeTint="BF"/>
        </w:rPr>
      </w:pPr>
      <w:r w:rsidRPr="00E81A02">
        <w:rPr>
          <w:rFonts w:cstheme="minorHAnsi"/>
        </w:rPr>
        <w:t>Wykonawca dokona, odpowiednio do warunków lokalnych Zamawiającego, optymalnego doboru fabrycznie nowego dźwigu szpitalnego 4 - przystankowego</w:t>
      </w:r>
      <w:r w:rsidR="00C81ACF" w:rsidRPr="00E81A02">
        <w:rPr>
          <w:rFonts w:cstheme="minorHAnsi"/>
        </w:rPr>
        <w:t>, nieprzelotowego, towarowo-osobowego</w:t>
      </w:r>
      <w:r w:rsidRPr="00E81A02">
        <w:rPr>
          <w:rFonts w:cstheme="minorHAnsi"/>
        </w:rPr>
        <w:t xml:space="preserve"> </w:t>
      </w:r>
      <w:r w:rsidR="001D4883" w:rsidRPr="00E81A02">
        <w:rPr>
          <w:rFonts w:cstheme="minorHAnsi"/>
        </w:rPr>
        <w:br/>
      </w:r>
      <w:r w:rsidRPr="00E81A02">
        <w:rPr>
          <w:rFonts w:cstheme="minorHAnsi"/>
        </w:rPr>
        <w:t xml:space="preserve">o wymiarach kabiny optymalnie dostosowanych do istniejącego szybu dźwigowego. Szyb dźwigowy znajduje się w budynku głównym szpitala zgodnie z oznaczeniem na rysunku nr 1: Rzut parteru - </w:t>
      </w:r>
      <w:r w:rsidR="001D4883" w:rsidRPr="00E81A02">
        <w:rPr>
          <w:rFonts w:cstheme="minorHAnsi"/>
        </w:rPr>
        <w:br/>
      </w:r>
      <w:r w:rsidRPr="00E81A02">
        <w:rPr>
          <w:rFonts w:cstheme="minorHAnsi"/>
        </w:rPr>
        <w:t xml:space="preserve">lokalizacja istniejącego dźwigu do wymiany wg. opracowania wykonanego przez Pracownię Projektową „Aranż – Bud” dr inż. Eryk Dayeh – </w:t>
      </w:r>
      <w:r w:rsidRPr="00E81A02">
        <w:rPr>
          <w:rFonts w:cstheme="minorHAnsi"/>
          <w:u w:val="single"/>
        </w:rPr>
        <w:t>Załącznik nr 1 do SOPZ.</w:t>
      </w:r>
    </w:p>
    <w:p w14:paraId="6549BE67" w14:textId="73D845EC" w:rsidR="00532213" w:rsidRPr="00E81A02" w:rsidRDefault="00532213" w:rsidP="00532213">
      <w:pPr>
        <w:numPr>
          <w:ilvl w:val="0"/>
          <w:numId w:val="7"/>
        </w:numPr>
        <w:spacing w:after="0" w:line="320" w:lineRule="exact"/>
        <w:ind w:left="284" w:hanging="284"/>
        <w:jc w:val="both"/>
        <w:rPr>
          <w:rFonts w:cstheme="minorHAnsi"/>
          <w:i/>
          <w:color w:val="404040" w:themeColor="text1" w:themeTint="BF"/>
        </w:rPr>
      </w:pPr>
      <w:r w:rsidRPr="00E81A02">
        <w:rPr>
          <w:rFonts w:cstheme="minorHAnsi"/>
        </w:rPr>
        <w:t xml:space="preserve">Wykonawca uwzględni przy doborze i wymianie fabrycznie nowego dźwigu szpitalnego wymogi </w:t>
      </w:r>
      <w:r w:rsidRPr="00E81A02">
        <w:rPr>
          <w:rFonts w:cstheme="minorHAnsi"/>
        </w:rPr>
        <w:br/>
        <w:t xml:space="preserve">wynikające z Paszportu dźwigu elektrycznego nr fabryczny A-22419, Warszawa 1993 r. – </w:t>
      </w:r>
      <w:r w:rsidRPr="00E81A02">
        <w:rPr>
          <w:rFonts w:cstheme="minorHAnsi"/>
          <w:u w:val="single"/>
        </w:rPr>
        <w:t>Załącznik r 5 do SOPZ</w:t>
      </w:r>
      <w:r w:rsidRPr="00E81A02">
        <w:rPr>
          <w:rFonts w:cstheme="minorHAnsi"/>
        </w:rPr>
        <w:t xml:space="preserve"> oraz zalecenia wynikające z dokumentów określonych w </w:t>
      </w:r>
      <w:r w:rsidRPr="00E81A02">
        <w:rPr>
          <w:rFonts w:cstheme="minorHAnsi"/>
          <w:u w:val="single"/>
        </w:rPr>
        <w:t>załączniku nr 2 do SOPZ</w:t>
      </w:r>
      <w:r w:rsidRPr="00E81A02">
        <w:rPr>
          <w:rFonts w:cstheme="minorHAnsi"/>
        </w:rPr>
        <w:t xml:space="preserve"> i </w:t>
      </w:r>
      <w:r w:rsidRPr="00E81A02">
        <w:rPr>
          <w:rFonts w:cstheme="minorHAnsi"/>
          <w:u w:val="single"/>
        </w:rPr>
        <w:t xml:space="preserve">załączniku nr 3 do </w:t>
      </w:r>
      <w:proofErr w:type="gramStart"/>
      <w:r w:rsidRPr="00E81A02">
        <w:rPr>
          <w:rFonts w:cstheme="minorHAnsi"/>
          <w:u w:val="single"/>
        </w:rPr>
        <w:t>SOPZ</w:t>
      </w:r>
      <w:r w:rsidRPr="00E81A02">
        <w:rPr>
          <w:rFonts w:cstheme="minorHAnsi"/>
        </w:rPr>
        <w:t xml:space="preserve"> .</w:t>
      </w:r>
      <w:proofErr w:type="gramEnd"/>
    </w:p>
    <w:p w14:paraId="30CC3621" w14:textId="70FB17CA" w:rsidR="00494C00" w:rsidRPr="00E81A02" w:rsidRDefault="00494C00" w:rsidP="00C154C8">
      <w:pPr>
        <w:numPr>
          <w:ilvl w:val="0"/>
          <w:numId w:val="7"/>
        </w:numPr>
        <w:spacing w:after="0" w:line="320" w:lineRule="exact"/>
        <w:ind w:left="284" w:hanging="284"/>
        <w:jc w:val="both"/>
        <w:rPr>
          <w:rFonts w:cstheme="minorHAnsi"/>
          <w:i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Wszystkie wymiary niezbędne dla wykonania przedmiotu umowy </w:t>
      </w:r>
      <w:r w:rsidR="00B017C2" w:rsidRPr="00E81A02">
        <w:rPr>
          <w:rFonts w:cstheme="minorHAnsi"/>
          <w:color w:val="404040" w:themeColor="text1" w:themeTint="BF"/>
        </w:rPr>
        <w:t>Wykonawca zdejmie</w:t>
      </w:r>
      <w:r w:rsidRPr="00E81A02">
        <w:rPr>
          <w:rFonts w:cstheme="minorHAnsi"/>
          <w:color w:val="404040" w:themeColor="text1" w:themeTint="BF"/>
        </w:rPr>
        <w:t xml:space="preserve"> z natury na obiekcie szpitala. Szpital nie posiada projektu budowlanego szybu dźwigu szpitalnego.</w:t>
      </w:r>
    </w:p>
    <w:p w14:paraId="25455A18" w14:textId="77777777" w:rsidR="00494C00" w:rsidRPr="00E81A02" w:rsidRDefault="00494C00" w:rsidP="00C154C8">
      <w:pPr>
        <w:numPr>
          <w:ilvl w:val="0"/>
          <w:numId w:val="7"/>
        </w:numPr>
        <w:spacing w:after="0" w:line="320" w:lineRule="exact"/>
        <w:ind w:left="284" w:hanging="284"/>
        <w:jc w:val="both"/>
        <w:rPr>
          <w:rFonts w:cstheme="minorHAnsi"/>
          <w:i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Oferowane przez Wykonawcę rozwiązania techniczne i projektowe nowego dźwigu szpitalnego winny zapewnić parametry techniczne, </w:t>
      </w:r>
      <w:proofErr w:type="spellStart"/>
      <w:r w:rsidRPr="00E81A02">
        <w:rPr>
          <w:rFonts w:cstheme="minorHAnsi"/>
          <w:color w:val="404040" w:themeColor="text1" w:themeTint="BF"/>
        </w:rPr>
        <w:t>funkcjonalo</w:t>
      </w:r>
      <w:proofErr w:type="spellEnd"/>
      <w:r w:rsidRPr="00E81A02">
        <w:rPr>
          <w:rFonts w:cstheme="minorHAnsi"/>
          <w:color w:val="404040" w:themeColor="text1" w:themeTint="BF"/>
        </w:rPr>
        <w:t xml:space="preserve"> – użytkowe i jakościowe, co najmniej </w:t>
      </w:r>
      <w:r w:rsidRPr="00E81A02">
        <w:rPr>
          <w:rFonts w:cstheme="minorHAnsi"/>
          <w:color w:val="404040" w:themeColor="text1" w:themeTint="BF"/>
        </w:rPr>
        <w:br/>
        <w:t>w zakresie:</w:t>
      </w:r>
    </w:p>
    <w:p w14:paraId="2139AAB7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Dźwig typu szpitalnego.</w:t>
      </w:r>
    </w:p>
    <w:p w14:paraId="3C56FFEE" w14:textId="115A401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Udźwig: 1000 kg / 12 osób – nie większy.</w:t>
      </w:r>
    </w:p>
    <w:p w14:paraId="70A511F1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Napęd dźwigu szpitalnego elektryczny.</w:t>
      </w:r>
    </w:p>
    <w:p w14:paraId="07AE4B82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Prędkość kabiny dźwigu dostosowana do bezpiecznych warunków użytkowania w szpitalu.</w:t>
      </w:r>
    </w:p>
    <w:p w14:paraId="44935E91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Automatyczne sprowadzenie dźwigu na poziom „0” budynku oparte o niezależny system zasilania typu UPS w razie wystąpienia zagrożenia pożarowego lub zaniku napięcia.</w:t>
      </w:r>
    </w:p>
    <w:p w14:paraId="649FBE2F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Wymiary kabiny pozwalające na swobodny przewóz łóżek z chorymi, aparaturą i personelem medycznym, nie mniejsze niż w starym dźwigu. Na ewentualne odstępstwo Wykonawca musi uzyskać pisemna zgodę Zamawiającego. Wymiary szybu należy zdjąć z natury.</w:t>
      </w:r>
    </w:p>
    <w:p w14:paraId="5F500549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Dźwig przystosowany dla potrzeb osób niepełnosprawnych.</w:t>
      </w:r>
    </w:p>
    <w:p w14:paraId="1BE7B729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Dostęp do sterowania i zespołu napędowego poza szybem umożliwiający bezpieczną obsługę i ręczne opuszczenie kabiny.</w:t>
      </w:r>
    </w:p>
    <w:p w14:paraId="236A5A1E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Prosty system ręcznego opuszczania kabiny obsługiwany przez przeszkolone osoby.</w:t>
      </w:r>
    </w:p>
    <w:p w14:paraId="420FE98B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Jazda uprzywilejowana w przypadku pilnego transportu chorych.</w:t>
      </w:r>
    </w:p>
    <w:p w14:paraId="777F5F9F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Kabina dźwigowa wykonana z blachy nierdzewnej, w konstrukcji panelowej tak, by na wypadek uszkodzenia poszczególnego odcinka istniała możliwość wymiany pojedynczego panelu, zamiast całego modułu.</w:t>
      </w:r>
    </w:p>
    <w:p w14:paraId="6C8446B4" w14:textId="602B7C24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Kabina dźwigowa wykonana z blach</w:t>
      </w:r>
      <w:r w:rsidR="001D4883" w:rsidRPr="00E81A02">
        <w:rPr>
          <w:rFonts w:cstheme="minorHAnsi"/>
          <w:color w:val="404040" w:themeColor="text1" w:themeTint="BF"/>
        </w:rPr>
        <w:t>y</w:t>
      </w:r>
      <w:r w:rsidRPr="00E81A02">
        <w:rPr>
          <w:rFonts w:cstheme="minorHAnsi"/>
          <w:color w:val="404040" w:themeColor="text1" w:themeTint="BF"/>
        </w:rPr>
        <w:t xml:space="preserve"> nierdzewn</w:t>
      </w:r>
      <w:r w:rsidR="001D4883" w:rsidRPr="00E81A02">
        <w:rPr>
          <w:rFonts w:cstheme="minorHAnsi"/>
          <w:color w:val="404040" w:themeColor="text1" w:themeTint="BF"/>
        </w:rPr>
        <w:t>ej</w:t>
      </w:r>
      <w:r w:rsidRPr="00E81A02">
        <w:rPr>
          <w:rFonts w:cstheme="minorHAnsi"/>
          <w:color w:val="404040" w:themeColor="text1" w:themeTint="BF"/>
        </w:rPr>
        <w:t xml:space="preserve"> zapewniającą możliwość zachowania standardów higienicznych oraz przeprowadzenie skutecznej dezynfekcji.</w:t>
      </w:r>
    </w:p>
    <w:p w14:paraId="29994F9E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lastRenderedPageBreak/>
        <w:t>Wzmocnione progi wejściowe do kabiny, które w windach szpitalnych są wyjątkowo narażone na obciążenia pochodzące od przewożonych ładunków gabarytowych.</w:t>
      </w:r>
    </w:p>
    <w:p w14:paraId="79902D59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Progi przed drzwiami do windy przystosowane do najazdu kółek o różnej średnicy, ułatwiające swobodny przejazd.</w:t>
      </w:r>
    </w:p>
    <w:p w14:paraId="2B289E14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Elementy zabezpieczające przed obiciem lub zarysowaniem na glifach.</w:t>
      </w:r>
    </w:p>
    <w:p w14:paraId="50452AB9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Portale przystanków windy wykończone dookoła blachą nierdzewną o szerokości, co najmniej </w:t>
      </w:r>
    </w:p>
    <w:p w14:paraId="0884E3A9" w14:textId="77777777" w:rsidR="008B09B6" w:rsidRPr="00E81A02" w:rsidRDefault="008B09B6" w:rsidP="008B09B6">
      <w:pPr>
        <w:pStyle w:val="Akapitzlist"/>
        <w:spacing w:after="0" w:line="320" w:lineRule="exact"/>
        <w:ind w:left="1080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30 cm lub odpowiednio wytrzymałym materiałem z tworzywa sztucznego typu CORIAN.</w:t>
      </w:r>
    </w:p>
    <w:p w14:paraId="6D1E85CF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Kabina dźwigu wyposażona w specjalne </w:t>
      </w:r>
      <w:proofErr w:type="spellStart"/>
      <w:r w:rsidRPr="00E81A02">
        <w:rPr>
          <w:rFonts w:cstheme="minorHAnsi"/>
          <w:color w:val="404040" w:themeColor="text1" w:themeTint="BF"/>
        </w:rPr>
        <w:t>odbojoporęcze</w:t>
      </w:r>
      <w:proofErr w:type="spellEnd"/>
      <w:r w:rsidRPr="00E81A02">
        <w:rPr>
          <w:rFonts w:cstheme="minorHAnsi"/>
          <w:color w:val="404040" w:themeColor="text1" w:themeTint="BF"/>
        </w:rPr>
        <w:t xml:space="preserve"> zabezpieczające, ułożone poprzecznie na ścianach bocznych kabiny na wysokości najbardziej narażonej na stłuczenia.</w:t>
      </w:r>
    </w:p>
    <w:p w14:paraId="470057FA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Kabina dźwigu wyposażona w lustro wykonane ze szkła bezpiecznego. Ze względów praktycznych (zagrożenie uderzeniem przez przewożone ładunki gabarytowe) lustro zainstalowane na powierzchni między 1/2, a 1/3 górnej części ściany przedniej (ponad </w:t>
      </w:r>
      <w:proofErr w:type="spellStart"/>
      <w:r w:rsidRPr="00E81A02">
        <w:rPr>
          <w:rFonts w:cstheme="minorHAnsi"/>
          <w:color w:val="404040" w:themeColor="text1" w:themeTint="BF"/>
        </w:rPr>
        <w:t>odbojoporęczami</w:t>
      </w:r>
      <w:proofErr w:type="spellEnd"/>
      <w:r w:rsidRPr="00E81A02">
        <w:rPr>
          <w:rFonts w:cstheme="minorHAnsi"/>
          <w:color w:val="404040" w:themeColor="text1" w:themeTint="BF"/>
        </w:rPr>
        <w:t>).</w:t>
      </w:r>
    </w:p>
    <w:p w14:paraId="733BDC5F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Wszystkie elementy sygnalizacyjne i inne zastosowane oznaczenia mają być widoczne oraz wyraźne, zastosowane wyświetlacze LCD/TFT oraz kaseta wezwań na każdym przystanku powinny wyświetlać komunikaty w kodzie kolorystycznym stosującym barwy rozpoznawalne przez osoby cierpiące na daltonizm.</w:t>
      </w:r>
    </w:p>
    <w:p w14:paraId="5A821E73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Kabina wyposażona w Instrukcję postępowania w razie awarii dźwigu.</w:t>
      </w:r>
    </w:p>
    <w:p w14:paraId="4CD6F805" w14:textId="46C06A8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System łączności wewnętrznej umożliwiający w warunkach lokalnych Zamawiającego kontakt z numerem awaryjnymi wskazanymi przez zamawiającego i innymi numerami alarmowymi </w:t>
      </w:r>
      <w:r w:rsidR="001D4883" w:rsidRPr="00E81A02">
        <w:rPr>
          <w:rFonts w:cstheme="minorHAnsi"/>
          <w:color w:val="404040" w:themeColor="text1" w:themeTint="BF"/>
        </w:rPr>
        <w:t xml:space="preserve">- </w:t>
      </w:r>
      <w:r w:rsidRPr="00E81A02">
        <w:rPr>
          <w:rFonts w:cstheme="minorHAnsi"/>
          <w:color w:val="404040" w:themeColor="text1" w:themeTint="BF"/>
        </w:rPr>
        <w:t>w przypadku utknięcia kabiny z pasażerami między przystankami.</w:t>
      </w:r>
    </w:p>
    <w:p w14:paraId="6DF5B447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Drzwi automatycznie otwierane, w tym:</w:t>
      </w:r>
    </w:p>
    <w:p w14:paraId="0611E72E" w14:textId="3624907D" w:rsidR="008B09B6" w:rsidRPr="00E81A02" w:rsidRDefault="008B09B6" w:rsidP="008B09B6">
      <w:pPr>
        <w:pStyle w:val="Akapitzlist"/>
        <w:numPr>
          <w:ilvl w:val="2"/>
          <w:numId w:val="31"/>
        </w:numPr>
        <w:spacing w:after="0" w:line="320" w:lineRule="exact"/>
        <w:ind w:left="269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przystankowe 4 szt. wykonane ze stali nierdzewnej, </w:t>
      </w:r>
      <w:r w:rsidR="001D4883" w:rsidRPr="00E81A02">
        <w:rPr>
          <w:rFonts w:cstheme="minorHAnsi"/>
        </w:rPr>
        <w:t>o odporności ppoż. EI</w:t>
      </w:r>
      <w:r w:rsidR="00874B23" w:rsidRPr="00E81A02">
        <w:rPr>
          <w:rFonts w:cstheme="minorHAnsi"/>
        </w:rPr>
        <w:t xml:space="preserve"> 6</w:t>
      </w:r>
      <w:r w:rsidR="001D4883" w:rsidRPr="00E81A02">
        <w:rPr>
          <w:rFonts w:cstheme="minorHAnsi"/>
        </w:rPr>
        <w:t>0</w:t>
      </w:r>
      <w:r w:rsidRPr="00E81A02">
        <w:rPr>
          <w:rFonts w:cstheme="minorHAnsi"/>
          <w:color w:val="404040" w:themeColor="text1" w:themeTint="BF"/>
        </w:rPr>
        <w:t>, odpowiednie do wymogów przeciwpożarowych w warunkach lokalnych Zamawiającego</w:t>
      </w:r>
    </w:p>
    <w:p w14:paraId="77DE8C06" w14:textId="77777777" w:rsidR="008B09B6" w:rsidRPr="00E81A02" w:rsidRDefault="008B09B6" w:rsidP="008B09B6">
      <w:pPr>
        <w:pStyle w:val="Akapitzlist"/>
        <w:numPr>
          <w:ilvl w:val="2"/>
          <w:numId w:val="31"/>
        </w:numPr>
        <w:spacing w:after="0" w:line="320" w:lineRule="exact"/>
        <w:ind w:left="269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kabinowe 1 szt. wykonane ze stali nierdzewnej.</w:t>
      </w:r>
    </w:p>
    <w:p w14:paraId="2FAECADA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Podłoga w kabinie dźwigu wykończona wykładziną antypoślizgową, niepalną, pokryta środkiem bakteriobójczym.</w:t>
      </w:r>
    </w:p>
    <w:p w14:paraId="5FA8CCA8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Oświetlenie w kabinie dźwigu LED, zlicowane z sufitem, natężenie oświetlenia wewnątrz kabiny powinno być odpowiednio duże, tak, aby zapewnić nienaganną widoczność w razie konieczności podjęcia czynności reanimacyjnych w dźwigu, natężenie oświetlenia w windzie szpitalnej winno mieścić się w zakresie 150-200 lx i mieć barwę najbardziej zbliżoną do światła naturalnego. </w:t>
      </w:r>
    </w:p>
    <w:p w14:paraId="69C04376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Wydajna wentylacja w kabinie windy, która zapewnia ciągły przepływ powietrza w obrębie całej kabiny i zapobiega duszności oraz omdleniom w trakcie jazdy.</w:t>
      </w:r>
    </w:p>
    <w:p w14:paraId="0FE8FE6E" w14:textId="77777777" w:rsidR="008B09B6" w:rsidRPr="00E81A02" w:rsidRDefault="008B09B6" w:rsidP="008B09B6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Narożniki ścian w bliskim sąsiedztwie windy zabezpieczone odbojnikami z </w:t>
      </w:r>
      <w:proofErr w:type="spellStart"/>
      <w:r w:rsidRPr="00E81A02">
        <w:rPr>
          <w:rFonts w:cstheme="minorHAnsi"/>
          <w:color w:val="404040" w:themeColor="text1" w:themeTint="BF"/>
        </w:rPr>
        <w:t>Acrovin</w:t>
      </w:r>
      <w:proofErr w:type="spellEnd"/>
      <w:r w:rsidRPr="00E81A02">
        <w:rPr>
          <w:rFonts w:cstheme="minorHAnsi"/>
          <w:color w:val="404040" w:themeColor="text1" w:themeTint="BF"/>
        </w:rPr>
        <w:t xml:space="preserve"> w kolorze zgodnym z kolorystyką otoczenia na każdej kondygnacji budynku.</w:t>
      </w:r>
    </w:p>
    <w:p w14:paraId="5B13313E" w14:textId="47948B6E" w:rsidR="00E4484E" w:rsidRPr="00E81A02" w:rsidRDefault="00E4484E" w:rsidP="00E4484E">
      <w:pPr>
        <w:numPr>
          <w:ilvl w:val="0"/>
          <w:numId w:val="7"/>
        </w:numPr>
        <w:spacing w:after="0" w:line="320" w:lineRule="exact"/>
        <w:ind w:left="284" w:hanging="28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Wykonawca dokona oceny stanu technicznego istniejącego szybu dźwigowego celem uwzględnienia </w:t>
      </w:r>
      <w:r w:rsidR="001D4883" w:rsidRPr="00E81A02">
        <w:rPr>
          <w:rFonts w:cstheme="minorHAnsi"/>
          <w:color w:val="404040" w:themeColor="text1" w:themeTint="BF"/>
        </w:rPr>
        <w:br/>
      </w:r>
      <w:r w:rsidRPr="00E81A02">
        <w:rPr>
          <w:rFonts w:cstheme="minorHAnsi"/>
          <w:color w:val="404040" w:themeColor="text1" w:themeTint="BF"/>
        </w:rPr>
        <w:t xml:space="preserve">w dokumentacji projektowej wszystkich robót naprawczych i dostosowawczych do wymogów technologicznych nowego urządzenia dźwigu szpitalnego </w:t>
      </w:r>
      <w:r w:rsidR="001D4883" w:rsidRPr="00E81A02">
        <w:rPr>
          <w:rFonts w:cstheme="minorHAnsi"/>
          <w:color w:val="404040" w:themeColor="text1" w:themeTint="BF"/>
        </w:rPr>
        <w:t xml:space="preserve">oraz </w:t>
      </w:r>
      <w:r w:rsidRPr="00E81A02">
        <w:rPr>
          <w:rFonts w:cstheme="minorHAnsi"/>
          <w:color w:val="404040" w:themeColor="text1" w:themeTint="BF"/>
        </w:rPr>
        <w:t>celem spełnienia obowiązujących warunków technicznych, dozorowych</w:t>
      </w:r>
      <w:r w:rsidR="001D4883" w:rsidRPr="00E81A02">
        <w:rPr>
          <w:rFonts w:cstheme="minorHAnsi"/>
          <w:color w:val="404040" w:themeColor="text1" w:themeTint="BF"/>
        </w:rPr>
        <w:t xml:space="preserve">, </w:t>
      </w:r>
      <w:r w:rsidRPr="00E81A02">
        <w:rPr>
          <w:rFonts w:cstheme="minorHAnsi"/>
          <w:color w:val="404040" w:themeColor="text1" w:themeTint="BF"/>
        </w:rPr>
        <w:t xml:space="preserve">warunków ochrony pożarowej i wymogów producenta nowego dźwigu szpitalnego. Zamawiający udostępni wykonawcy ekspertyzę techniczną stanu ochrony ppoż. dotyczącą budynku głównego szpitala. Wykonawca musi zapewnić zgodność wykonania dźwigu z Projektem budowlanym dostosowania budynku głównego Nowego Szpitala w Świebodzinie Sp. z o.o. do wymogów ochrony przeciwpożarowej objętego pozwoleniem na budowę DECYZJA NR 530/2021 z dnia 30 11.2021 r. </w:t>
      </w:r>
      <w:r w:rsidR="00EB322E" w:rsidRPr="00E81A02">
        <w:rPr>
          <w:rFonts w:cstheme="minorHAnsi"/>
        </w:rPr>
        <w:t xml:space="preserve">wykonanego przez Biuro Projektów Budowlanych Aneta </w:t>
      </w:r>
      <w:proofErr w:type="spellStart"/>
      <w:r w:rsidR="00EB322E" w:rsidRPr="00E81A02">
        <w:rPr>
          <w:rFonts w:cstheme="minorHAnsi"/>
        </w:rPr>
        <w:t>Wojewódka</w:t>
      </w:r>
      <w:proofErr w:type="spellEnd"/>
      <w:r w:rsidR="00EB322E" w:rsidRPr="00E81A02">
        <w:rPr>
          <w:rFonts w:cstheme="minorHAnsi"/>
          <w:color w:val="404040" w:themeColor="text1" w:themeTint="BF"/>
        </w:rPr>
        <w:t xml:space="preserve"> </w:t>
      </w:r>
      <w:r w:rsidRPr="00E81A02">
        <w:rPr>
          <w:rFonts w:cstheme="minorHAnsi"/>
          <w:color w:val="404040" w:themeColor="text1" w:themeTint="BF"/>
        </w:rPr>
        <w:t>– do wglądu - jw.</w:t>
      </w:r>
    </w:p>
    <w:p w14:paraId="69718B7A" w14:textId="3C378DB0" w:rsidR="00E4484E" w:rsidRPr="00E81A02" w:rsidRDefault="00E4484E" w:rsidP="00E4484E">
      <w:pPr>
        <w:numPr>
          <w:ilvl w:val="0"/>
          <w:numId w:val="7"/>
        </w:numPr>
        <w:spacing w:after="0" w:line="320" w:lineRule="exact"/>
        <w:ind w:left="284" w:hanging="28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Rozwiązania projektowe winny spełniać warunki określone w przepisach, w tym dozorowych, techniczno-budowlanych i fachowo –</w:t>
      </w:r>
      <w:r w:rsidR="00EB322E" w:rsidRPr="00E81A02">
        <w:rPr>
          <w:rFonts w:cstheme="minorHAnsi"/>
          <w:color w:val="404040" w:themeColor="text1" w:themeTint="BF"/>
        </w:rPr>
        <w:t xml:space="preserve"> </w:t>
      </w:r>
      <w:r w:rsidRPr="00E81A02">
        <w:rPr>
          <w:rFonts w:cstheme="minorHAnsi"/>
          <w:color w:val="404040" w:themeColor="text1" w:themeTint="BF"/>
        </w:rPr>
        <w:t xml:space="preserve">sanitarnych właściwych dla przeznaczenia obiektu oraz być zgodnie z zasadami </w:t>
      </w:r>
      <w:r w:rsidRPr="00E81A02">
        <w:rPr>
          <w:rFonts w:cstheme="minorHAnsi"/>
          <w:color w:val="404040" w:themeColor="text1" w:themeTint="BF"/>
        </w:rPr>
        <w:lastRenderedPageBreak/>
        <w:t>wiedzy technicznej, w szczególności dotyczących: nośności i stateczności konstrukcji, technicznych warunków dozorowych, bezpieczeństwa pożarowego, warunków bezpieczeństwa i higieny pracy, warunków bezpieczeństwa użytkowania i dostępności obiektu dla osób niepełnosprawnych.</w:t>
      </w:r>
    </w:p>
    <w:p w14:paraId="61BBF136" w14:textId="47640433" w:rsidR="00494C00" w:rsidRPr="00E81A02" w:rsidRDefault="00494C00" w:rsidP="00E4484E">
      <w:pPr>
        <w:numPr>
          <w:ilvl w:val="0"/>
          <w:numId w:val="7"/>
        </w:numPr>
        <w:spacing w:after="0" w:line="320" w:lineRule="exact"/>
        <w:ind w:left="284" w:hanging="28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Przyjęte przez Wykonawcę rozwiązania projektowe mają, w wyniku ich realizacji, zapewnić osobom przebywającym w kabinie dźwigu szpitalnego i</w:t>
      </w:r>
      <w:r w:rsidR="00FF6D82" w:rsidRPr="00E81A02">
        <w:rPr>
          <w:rFonts w:cstheme="minorHAnsi"/>
          <w:color w:val="404040" w:themeColor="text1" w:themeTint="BF"/>
        </w:rPr>
        <w:t xml:space="preserve"> jego otoczeniu bezpieczeństwo </w:t>
      </w:r>
      <w:r w:rsidRPr="00E81A02">
        <w:rPr>
          <w:rFonts w:cstheme="minorHAnsi"/>
          <w:color w:val="404040" w:themeColor="text1" w:themeTint="BF"/>
        </w:rPr>
        <w:t>i możliwość ewakuacji.</w:t>
      </w:r>
    </w:p>
    <w:p w14:paraId="02219B3C" w14:textId="49F9C49D" w:rsidR="00494C00" w:rsidRPr="00E81A02" w:rsidRDefault="00494C00" w:rsidP="00E4484E">
      <w:pPr>
        <w:numPr>
          <w:ilvl w:val="0"/>
          <w:numId w:val="7"/>
        </w:numPr>
        <w:spacing w:after="0" w:line="320" w:lineRule="exact"/>
        <w:ind w:left="284" w:hanging="28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Rozwiązania projektowe będą zapewniać możliwość prowadzenia robót rozbiórkowych i budowlano – montażowych dźwigu szpitalnego w czynnym szpitalu - budynku użyteczności publicznej.</w:t>
      </w:r>
      <w:r w:rsidR="00E4484E" w:rsidRPr="00E81A02">
        <w:rPr>
          <w:rFonts w:eastAsia="Times New Roman" w:cstheme="minorHAnsi"/>
          <w:lang w:eastAsia="ar-SA"/>
        </w:rPr>
        <w:t xml:space="preserve"> Wykonawca zabezpieczy miejsce wykonywania robót przed dostępem osób postronnych oraz przed możliwymi do uniknięcia uciążliwościami związanymi z prowadzonymi robotami np. zapyleniem.</w:t>
      </w:r>
    </w:p>
    <w:p w14:paraId="5E4CEE83" w14:textId="77777777" w:rsidR="00494C00" w:rsidRPr="00E81A02" w:rsidRDefault="00494C00" w:rsidP="00E4484E">
      <w:pPr>
        <w:numPr>
          <w:ilvl w:val="0"/>
          <w:numId w:val="7"/>
        </w:numPr>
        <w:spacing w:after="0" w:line="320" w:lineRule="exact"/>
        <w:ind w:left="284" w:hanging="28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Dokumentacja projektowa przedmiotu Umowy będzie wykonana zgodnie z zasadami wiedzy technicznej, będzie kompletna z punktu widzenia celu, któremu ma służyć, a w szczególności spełniać będzie wymagania ustawy o ochronie przeciwpożarowej, ustawy prawo budowlane, ustawa o dozorze technicznym oraz przepisów szczegółowych wydanych na podstawie wymienionych ustaw, </w:t>
      </w:r>
      <w:r w:rsidR="0017318D" w:rsidRPr="00E81A02">
        <w:rPr>
          <w:rFonts w:cstheme="minorHAnsi"/>
          <w:color w:val="404040" w:themeColor="text1" w:themeTint="BF"/>
        </w:rPr>
        <w:br/>
      </w:r>
      <w:r w:rsidRPr="00E81A02">
        <w:rPr>
          <w:rFonts w:cstheme="minorHAnsi"/>
          <w:color w:val="404040" w:themeColor="text1" w:themeTint="BF"/>
        </w:rPr>
        <w:t>w szczególności:</w:t>
      </w:r>
    </w:p>
    <w:p w14:paraId="48670DC1" w14:textId="77777777" w:rsidR="00494C00" w:rsidRPr="00E81A02" w:rsidRDefault="00494C00" w:rsidP="00C154C8">
      <w:pPr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1074"/>
        <w:contextualSpacing/>
        <w:rPr>
          <w:rFonts w:eastAsia="Times New Roman" w:cstheme="minorHAnsi"/>
          <w:color w:val="404040" w:themeColor="text1" w:themeTint="BF"/>
          <w:lang w:eastAsia="ar-SA"/>
        </w:rPr>
      </w:pPr>
      <w:r w:rsidRPr="00E81A02">
        <w:rPr>
          <w:rFonts w:eastAsia="Times New Roman" w:cstheme="minorHAnsi"/>
          <w:color w:val="404040" w:themeColor="text1" w:themeTint="BF"/>
          <w:lang w:eastAsia="ar-SA"/>
        </w:rPr>
        <w:t xml:space="preserve">Rozporządzenia Ministra Infrastruktury z dnia 3 lipca 2003 roku w sprawie szczegółowego zakresu i formy projektu budowlanego (Dz. U. Nr 120 poz.1133 z 2003r. z </w:t>
      </w:r>
      <w:proofErr w:type="spellStart"/>
      <w:r w:rsidRPr="00E81A02">
        <w:rPr>
          <w:rFonts w:eastAsia="Times New Roman" w:cstheme="minorHAnsi"/>
          <w:color w:val="404040" w:themeColor="text1" w:themeTint="BF"/>
          <w:lang w:eastAsia="ar-SA"/>
        </w:rPr>
        <w:t>późn</w:t>
      </w:r>
      <w:proofErr w:type="spellEnd"/>
      <w:r w:rsidRPr="00E81A02">
        <w:rPr>
          <w:rFonts w:eastAsia="Times New Roman" w:cstheme="minorHAnsi"/>
          <w:color w:val="404040" w:themeColor="text1" w:themeTint="BF"/>
          <w:lang w:eastAsia="ar-SA"/>
        </w:rPr>
        <w:t>. zm.),</w:t>
      </w:r>
    </w:p>
    <w:p w14:paraId="348780C0" w14:textId="77777777" w:rsidR="00494C00" w:rsidRPr="00E81A02" w:rsidRDefault="00494C00" w:rsidP="00C154C8">
      <w:pPr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1074"/>
        <w:contextualSpacing/>
        <w:rPr>
          <w:rFonts w:eastAsia="Times New Roman" w:cstheme="minorHAnsi"/>
          <w:color w:val="404040" w:themeColor="text1" w:themeTint="BF"/>
          <w:lang w:eastAsia="ar-SA"/>
        </w:rPr>
      </w:pPr>
      <w:r w:rsidRPr="00E81A02">
        <w:rPr>
          <w:rFonts w:eastAsia="Times New Roman" w:cstheme="minorHAnsi"/>
          <w:color w:val="404040" w:themeColor="text1" w:themeTint="BF"/>
          <w:lang w:eastAsia="ar-SA"/>
        </w:rPr>
        <w:t xml:space="preserve">Rozporządzenia Ministra Infrastruktury z dnia 12 kwietnia 2002 r w sprawie warunków technicznych, jakim powinny odpowiadać budynki i ich usytuowanie (Dz. U. Nr 75. poz. 690 z </w:t>
      </w:r>
      <w:proofErr w:type="spellStart"/>
      <w:r w:rsidRPr="00E81A02">
        <w:rPr>
          <w:rFonts w:eastAsia="Times New Roman" w:cstheme="minorHAnsi"/>
          <w:color w:val="404040" w:themeColor="text1" w:themeTint="BF"/>
          <w:lang w:eastAsia="ar-SA"/>
        </w:rPr>
        <w:t>późn</w:t>
      </w:r>
      <w:proofErr w:type="spellEnd"/>
      <w:r w:rsidRPr="00E81A02">
        <w:rPr>
          <w:rFonts w:eastAsia="Times New Roman" w:cstheme="minorHAnsi"/>
          <w:color w:val="404040" w:themeColor="text1" w:themeTint="BF"/>
          <w:lang w:eastAsia="ar-SA"/>
        </w:rPr>
        <w:t>. zm.),</w:t>
      </w:r>
    </w:p>
    <w:p w14:paraId="4D632535" w14:textId="77777777" w:rsidR="00494C00" w:rsidRPr="00E81A02" w:rsidRDefault="00494C00" w:rsidP="00C154C8">
      <w:pPr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1074"/>
        <w:contextualSpacing/>
        <w:rPr>
          <w:rFonts w:eastAsia="Times New Roman" w:cstheme="minorHAnsi"/>
          <w:color w:val="404040" w:themeColor="text1" w:themeTint="BF"/>
          <w:lang w:eastAsia="ar-SA"/>
        </w:rPr>
      </w:pPr>
      <w:r w:rsidRPr="00E81A02">
        <w:rPr>
          <w:rFonts w:eastAsia="Times New Roman" w:cstheme="minorHAnsi"/>
          <w:color w:val="404040" w:themeColor="text1" w:themeTint="BF"/>
          <w:lang w:eastAsia="ar-SA"/>
        </w:rPr>
        <w:t xml:space="preserve">Rozporządzenia Ministra Spraw Wewnętrznych i Administracji z dnia 16.06.2003r. </w:t>
      </w:r>
      <w:r w:rsidRPr="00E81A02">
        <w:rPr>
          <w:rFonts w:eastAsia="Times New Roman" w:cstheme="minorHAnsi"/>
          <w:color w:val="404040" w:themeColor="text1" w:themeTint="BF"/>
          <w:lang w:eastAsia="ar-SA"/>
        </w:rPr>
        <w:br/>
        <w:t xml:space="preserve">w sprawie uzgadniania projektu budowlanego pod względem ochrony przeciwpożarowej (Dz. U. Nr 121 poz.1137 z 2003 </w:t>
      </w:r>
      <w:proofErr w:type="gramStart"/>
      <w:r w:rsidRPr="00E81A02">
        <w:rPr>
          <w:rFonts w:eastAsia="Times New Roman" w:cstheme="minorHAnsi"/>
          <w:color w:val="404040" w:themeColor="text1" w:themeTint="BF"/>
          <w:lang w:eastAsia="ar-SA"/>
        </w:rPr>
        <w:t>r ),</w:t>
      </w:r>
      <w:proofErr w:type="gramEnd"/>
    </w:p>
    <w:p w14:paraId="6F974BD3" w14:textId="77777777" w:rsidR="00494C00" w:rsidRPr="00E81A02" w:rsidRDefault="00494C00" w:rsidP="00C154C8">
      <w:pPr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1074"/>
        <w:contextualSpacing/>
        <w:rPr>
          <w:rFonts w:eastAsia="Times New Roman" w:cstheme="minorHAnsi"/>
          <w:color w:val="404040" w:themeColor="text1" w:themeTint="BF"/>
          <w:lang w:eastAsia="ar-SA"/>
        </w:rPr>
      </w:pPr>
      <w:r w:rsidRPr="00E81A02">
        <w:rPr>
          <w:rFonts w:cstheme="minorHAnsi"/>
          <w:iCs/>
          <w:color w:val="404040" w:themeColor="text1" w:themeTint="BF"/>
        </w:rPr>
        <w:t>Rozporządzenia Rady Ministrów z 7 grudnia 2012 r.</w:t>
      </w:r>
      <w:r w:rsidRPr="00E81A02">
        <w:rPr>
          <w:rFonts w:cstheme="minorHAnsi"/>
          <w:bCs/>
          <w:caps/>
          <w:color w:val="404040" w:themeColor="text1" w:themeTint="BF"/>
        </w:rPr>
        <w:t xml:space="preserve"> </w:t>
      </w:r>
      <w:r w:rsidRPr="00E81A02">
        <w:rPr>
          <w:rFonts w:cstheme="minorHAnsi"/>
          <w:iCs/>
          <w:color w:val="404040" w:themeColor="text1" w:themeTint="BF"/>
        </w:rPr>
        <w:t xml:space="preserve">w sprawie rodzajów urządzeń technicznych podlegających dozorowi technicznemu (Dz. U. Poz. 1468 </w:t>
      </w:r>
      <w:r w:rsidRPr="00E81A02">
        <w:rPr>
          <w:rFonts w:cstheme="minorHAnsi"/>
          <w:iCs/>
          <w:color w:val="404040" w:themeColor="text1" w:themeTint="BF"/>
        </w:rPr>
        <w:br/>
        <w:t>z 2012 r.)</w:t>
      </w:r>
      <w:r w:rsidRPr="00E81A02">
        <w:rPr>
          <w:rFonts w:cstheme="minorHAnsi"/>
          <w:color w:val="404040" w:themeColor="text1" w:themeTint="BF"/>
        </w:rPr>
        <w:t>,</w:t>
      </w:r>
    </w:p>
    <w:p w14:paraId="1A44DB3C" w14:textId="77777777" w:rsidR="00494C00" w:rsidRPr="00E81A02" w:rsidRDefault="00494C00" w:rsidP="00C154C8">
      <w:pPr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1074"/>
        <w:contextualSpacing/>
        <w:rPr>
          <w:rFonts w:eastAsia="Times New Roman" w:cstheme="minorHAnsi"/>
          <w:color w:val="404040" w:themeColor="text1" w:themeTint="BF"/>
          <w:lang w:eastAsia="ar-SA"/>
        </w:rPr>
      </w:pPr>
      <w:r w:rsidRPr="00E81A02">
        <w:rPr>
          <w:rFonts w:eastAsia="Times New Roman" w:cstheme="minorHAnsi"/>
          <w:color w:val="404040" w:themeColor="text1" w:themeTint="BF"/>
          <w:lang w:eastAsia="ar-SA"/>
        </w:rPr>
        <w:t>wszystkich pozostałych przepisów szczególnych i Norm Polskich mających zastosowanie i wpływ na kompletność i prawidłowość wykonania zadania projektowego oraz docelowe bezpieczeństwo użytkowania dźwigu szpitalnego wraz z trwałością i ekonomiką rozwiązań technicznych.</w:t>
      </w:r>
    </w:p>
    <w:p w14:paraId="33C1C7A4" w14:textId="77777777" w:rsidR="00E4484E" w:rsidRPr="00E81A02" w:rsidRDefault="00E4484E" w:rsidP="00E4484E">
      <w:pPr>
        <w:numPr>
          <w:ilvl w:val="0"/>
          <w:numId w:val="7"/>
        </w:numPr>
        <w:spacing w:after="0" w:line="320" w:lineRule="exact"/>
        <w:ind w:left="284" w:hanging="28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Wykonawca sporządzi dokumentację projektową w zakresie umożliwiającym wymianę starego dźwigu szpitalnego na fabrycznie nowy dźwig szpitalny, jego zgłoszenie do rejestracji </w:t>
      </w:r>
      <w:r w:rsidRPr="00E81A02">
        <w:rPr>
          <w:rFonts w:cstheme="minorHAnsi"/>
          <w:color w:val="404040" w:themeColor="text1" w:themeTint="BF"/>
        </w:rPr>
        <w:br/>
        <w:t xml:space="preserve">w Urzędzie Dozoru Technicznego i odpowiednio uzyskania decyzji i pozwoleń wynikających </w:t>
      </w:r>
      <w:r w:rsidRPr="00E81A02">
        <w:rPr>
          <w:rFonts w:cstheme="minorHAnsi"/>
          <w:color w:val="404040" w:themeColor="text1" w:themeTint="BF"/>
        </w:rPr>
        <w:br/>
        <w:t xml:space="preserve">z ustawy prawo budowlane i ustawy o dozorze technicznym, w tym: </w:t>
      </w:r>
    </w:p>
    <w:p w14:paraId="2C14B749" w14:textId="77777777" w:rsidR="00E4484E" w:rsidRPr="00E81A02" w:rsidRDefault="00E4484E" w:rsidP="00E4484E">
      <w:pPr>
        <w:numPr>
          <w:ilvl w:val="0"/>
          <w:numId w:val="8"/>
        </w:numPr>
        <w:spacing w:after="0" w:line="320" w:lineRule="exact"/>
        <w:ind w:left="1080"/>
        <w:jc w:val="both"/>
        <w:rPr>
          <w:rFonts w:eastAsia="Calibri" w:cstheme="minorHAnsi"/>
          <w:color w:val="000000"/>
          <w:lang w:eastAsia="ar-SA"/>
        </w:rPr>
      </w:pPr>
      <w:r w:rsidRPr="00E81A02">
        <w:rPr>
          <w:rFonts w:eastAsia="Calibri" w:cstheme="minorHAnsi"/>
          <w:color w:val="000000"/>
          <w:lang w:eastAsia="ar-SA"/>
        </w:rPr>
        <w:t>Sporządzenie inwentaryzacji budowlanej dla celów projektowych,</w:t>
      </w:r>
    </w:p>
    <w:p w14:paraId="31C83882" w14:textId="77777777" w:rsidR="00E4484E" w:rsidRPr="00E81A02" w:rsidRDefault="00E4484E" w:rsidP="00E4484E">
      <w:pPr>
        <w:numPr>
          <w:ilvl w:val="0"/>
          <w:numId w:val="8"/>
        </w:numPr>
        <w:spacing w:after="0" w:line="320" w:lineRule="exact"/>
        <w:ind w:left="1080"/>
        <w:jc w:val="both"/>
        <w:rPr>
          <w:rFonts w:eastAsia="Calibri" w:cstheme="minorHAnsi"/>
          <w:color w:val="000000"/>
          <w:lang w:eastAsia="ar-SA"/>
        </w:rPr>
      </w:pPr>
      <w:r w:rsidRPr="00E81A02">
        <w:rPr>
          <w:rFonts w:eastAsia="Calibri" w:cstheme="minorHAnsi"/>
          <w:color w:val="000000"/>
          <w:lang w:eastAsia="ar-SA"/>
        </w:rPr>
        <w:t>Sporządzenie dokumentacji technicznej budowlano – montażowej w niezbędnym zakresie, w tym wielobranżowego Projektu budowlano – wykonawczego z wszelkimi uzgodnieniami rzeczoznawców oraz odpowiednimi decyzjami, pozwoleniami, postanowieniami właściwych organów nadzoru budowlanego i pozostałej administracji publicznej.</w:t>
      </w:r>
    </w:p>
    <w:p w14:paraId="692CB245" w14:textId="77777777" w:rsidR="00E4484E" w:rsidRPr="00E81A02" w:rsidRDefault="00E4484E" w:rsidP="00E4484E">
      <w:pPr>
        <w:numPr>
          <w:ilvl w:val="1"/>
          <w:numId w:val="8"/>
        </w:numPr>
        <w:spacing w:after="0" w:line="320" w:lineRule="exact"/>
        <w:ind w:left="1800"/>
        <w:jc w:val="both"/>
        <w:rPr>
          <w:rFonts w:eastAsia="Calibri" w:cstheme="minorHAnsi"/>
          <w:color w:val="000000"/>
          <w:lang w:eastAsia="ar-SA"/>
        </w:rPr>
      </w:pPr>
      <w:r w:rsidRPr="00E81A02">
        <w:rPr>
          <w:rFonts w:eastAsia="Calibri" w:cstheme="minorHAnsi"/>
          <w:color w:val="000000"/>
          <w:lang w:eastAsia="ar-SA"/>
        </w:rPr>
        <w:t xml:space="preserve">Uwaga: Wykonawca w pierwszym rzędzie zobowiązany jest do przeprowadzenia oceny technicznej stanu szybu dźwigowego. Ocenę stanu technicznego może przeprowadzić wyłącznie osoba z odpowiednimi uprawnieniami budowlanymi. Jeżeli z przeprowadzonej oceny technicznej wynikać będzie, iż dla celów montażu nowego dźwigu Wykonawca będzie musiał wykonać roboty, których zakres, zgodnie z obowiązującymi przepisami prawa, wymaga uzyskania pozwolenia na budowę, wówczas w zakresie obowiązków Wykonawcy leżeć będzie wykonanie kompleksowej dokumentacji projektowej wraz z uzyskaniem wymaganych uzgodnień. W przeciwny wypadku, wykonanie dokumentacji </w:t>
      </w:r>
      <w:r w:rsidRPr="00E81A02">
        <w:rPr>
          <w:rFonts w:eastAsia="Calibri" w:cstheme="minorHAnsi"/>
          <w:color w:val="000000"/>
          <w:lang w:eastAsia="ar-SA"/>
        </w:rPr>
        <w:lastRenderedPageBreak/>
        <w:t>projektowej nie jest przez Zamawiającego wymagane, o ile w zakresie dokumentacji powykonawczej znajdzie się m.in. Protokół budowlany zatwierdzony przez osobę o odpowiednich uprawnieniach budowlanych potwierdzający, iż wykonany przedmiot umowy spełnia wymogi mających zastosowanie przepisów prawa, w szczególności ustawy Prawo budowlane.</w:t>
      </w:r>
    </w:p>
    <w:p w14:paraId="72BFFDDB" w14:textId="77777777" w:rsidR="00E4484E" w:rsidRPr="00E81A02" w:rsidRDefault="00E4484E" w:rsidP="00E4484E">
      <w:pPr>
        <w:numPr>
          <w:ilvl w:val="0"/>
          <w:numId w:val="8"/>
        </w:numPr>
        <w:spacing w:after="0" w:line="320" w:lineRule="exact"/>
        <w:ind w:left="1080"/>
        <w:jc w:val="both"/>
        <w:rPr>
          <w:rFonts w:eastAsia="Calibri" w:cstheme="minorHAnsi"/>
          <w:color w:val="000000"/>
          <w:lang w:eastAsia="ar-SA"/>
        </w:rPr>
      </w:pPr>
      <w:r w:rsidRPr="00E81A02">
        <w:rPr>
          <w:rFonts w:eastAsia="Calibri" w:cstheme="minorHAnsi"/>
          <w:color w:val="000000"/>
          <w:lang w:eastAsia="ar-SA"/>
        </w:rPr>
        <w:t>Sporządzenie rysunków montażowych i warsztatowych odpowiednio do potrzeb,</w:t>
      </w:r>
    </w:p>
    <w:p w14:paraId="4A7ABB96" w14:textId="77777777" w:rsidR="00E4484E" w:rsidRPr="00E81A02" w:rsidRDefault="00E4484E" w:rsidP="00E4484E">
      <w:pPr>
        <w:numPr>
          <w:ilvl w:val="0"/>
          <w:numId w:val="8"/>
        </w:numPr>
        <w:spacing w:after="0" w:line="320" w:lineRule="exact"/>
        <w:ind w:left="1080"/>
        <w:jc w:val="both"/>
        <w:rPr>
          <w:rFonts w:eastAsia="Calibri" w:cstheme="minorHAnsi"/>
          <w:color w:val="000000"/>
          <w:lang w:eastAsia="ar-SA"/>
        </w:rPr>
      </w:pPr>
      <w:r w:rsidRPr="00E81A02">
        <w:rPr>
          <w:rFonts w:eastAsia="Calibri" w:cstheme="minorHAnsi"/>
          <w:color w:val="000000"/>
          <w:lang w:eastAsia="ar-SA"/>
        </w:rPr>
        <w:t xml:space="preserve">Sporządzenie właściwej dokumentacji </w:t>
      </w:r>
      <w:proofErr w:type="spellStart"/>
      <w:r w:rsidRPr="00E81A02">
        <w:rPr>
          <w:rFonts w:eastAsia="Calibri" w:cstheme="minorHAnsi"/>
          <w:color w:val="000000"/>
          <w:lang w:eastAsia="ar-SA"/>
        </w:rPr>
        <w:t>techniczno</w:t>
      </w:r>
      <w:proofErr w:type="spellEnd"/>
      <w:r w:rsidRPr="00E81A02">
        <w:rPr>
          <w:rFonts w:eastAsia="Calibri" w:cstheme="minorHAnsi"/>
          <w:color w:val="000000"/>
          <w:lang w:eastAsia="ar-SA"/>
        </w:rPr>
        <w:t xml:space="preserve"> – powykonawczej </w:t>
      </w:r>
      <w:r w:rsidRPr="00E81A02">
        <w:rPr>
          <w:rFonts w:eastAsia="Calibri" w:cstheme="minorHAnsi"/>
          <w:iCs/>
          <w:lang w:eastAsia="ar-SA"/>
        </w:rPr>
        <w:t>umożliwiającej zgłoszenie nowego dźwigu szpitalnego do rejestracji urządzeń podlegających Urzędowi Dozoru Technicznego (UDT).</w:t>
      </w:r>
      <w:r w:rsidRPr="00E81A02">
        <w:rPr>
          <w:rFonts w:eastAsia="Calibri" w:cstheme="minorHAnsi"/>
          <w:color w:val="000000"/>
          <w:lang w:eastAsia="ar-SA"/>
        </w:rPr>
        <w:t xml:space="preserve"> </w:t>
      </w:r>
    </w:p>
    <w:p w14:paraId="617B3B3D" w14:textId="77777777" w:rsidR="00E4484E" w:rsidRPr="00E81A02" w:rsidRDefault="00E4484E" w:rsidP="00E4484E">
      <w:pPr>
        <w:numPr>
          <w:ilvl w:val="0"/>
          <w:numId w:val="8"/>
        </w:numPr>
        <w:spacing w:after="0" w:line="320" w:lineRule="exact"/>
        <w:ind w:left="1080"/>
        <w:jc w:val="both"/>
        <w:rPr>
          <w:rFonts w:eastAsia="Calibri" w:cstheme="minorHAnsi"/>
          <w:color w:val="000000"/>
          <w:lang w:eastAsia="ar-SA"/>
        </w:rPr>
      </w:pPr>
      <w:r w:rsidRPr="00E81A02">
        <w:rPr>
          <w:rFonts w:eastAsia="Calibri" w:cstheme="minorHAnsi"/>
          <w:color w:val="000000"/>
          <w:lang w:eastAsia="ar-SA"/>
        </w:rPr>
        <w:t>Sporządzenie Instrukcji Eksploatacji Dźwigu w warunkach lokalnych Zmawiającego w wersji papierowej w 1 egz.</w:t>
      </w:r>
    </w:p>
    <w:p w14:paraId="5FFAA83B" w14:textId="77777777" w:rsidR="00494C00" w:rsidRPr="00E81A02" w:rsidRDefault="00494C00" w:rsidP="00C154C8">
      <w:pPr>
        <w:numPr>
          <w:ilvl w:val="0"/>
          <w:numId w:val="18"/>
        </w:numPr>
        <w:spacing w:after="0" w:line="320" w:lineRule="exact"/>
        <w:jc w:val="both"/>
        <w:rPr>
          <w:rFonts w:eastAsia="Calibri" w:cstheme="minorHAnsi"/>
          <w:color w:val="404040" w:themeColor="text1" w:themeTint="BF"/>
          <w:lang w:eastAsia="ar-SA"/>
        </w:rPr>
      </w:pPr>
      <w:r w:rsidRPr="00E81A02">
        <w:rPr>
          <w:rFonts w:eastAsia="Calibri" w:cstheme="minorHAnsi"/>
          <w:color w:val="404040" w:themeColor="text1" w:themeTint="BF"/>
          <w:lang w:eastAsia="ar-SA"/>
        </w:rPr>
        <w:t>Wykonawca uzgodni pisemnie z Zamawiającym dokumentację projektową przed uzyskaniem postanowień, decyzji, zezwoleń właściwych organów administracji publicznej, w szczególności nadzoru budowlanego i Urzędu Dozoru Technicznego.</w:t>
      </w:r>
    </w:p>
    <w:p w14:paraId="2E14BBF9" w14:textId="208EC7F3" w:rsidR="00494C00" w:rsidRPr="00E81A02" w:rsidRDefault="00494C00" w:rsidP="00C154C8">
      <w:pPr>
        <w:pStyle w:val="Akapitzlist"/>
        <w:numPr>
          <w:ilvl w:val="0"/>
          <w:numId w:val="18"/>
        </w:numPr>
        <w:spacing w:after="0" w:line="320" w:lineRule="exact"/>
        <w:contextualSpacing w:val="0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Wykonawca przekaże Zamawiającemu wymienioną w </w:t>
      </w:r>
      <w:r w:rsidR="00247F79" w:rsidRPr="00E81A02">
        <w:rPr>
          <w:rFonts w:cstheme="minorHAnsi"/>
          <w:color w:val="404040" w:themeColor="text1" w:themeTint="BF"/>
        </w:rPr>
        <w:t xml:space="preserve">ust. </w:t>
      </w:r>
      <w:r w:rsidR="00EB322E" w:rsidRPr="00E81A02">
        <w:rPr>
          <w:rFonts w:cstheme="minorHAnsi"/>
          <w:color w:val="404040" w:themeColor="text1" w:themeTint="BF"/>
        </w:rPr>
        <w:t>10 pkt. 2</w:t>
      </w:r>
      <w:r w:rsidR="00A1129E" w:rsidRPr="00E81A02">
        <w:rPr>
          <w:rFonts w:cstheme="minorHAnsi"/>
          <w:color w:val="404040" w:themeColor="text1" w:themeTint="BF"/>
        </w:rPr>
        <w:t xml:space="preserve"> </w:t>
      </w:r>
      <w:r w:rsidR="00247F79" w:rsidRPr="00E81A02">
        <w:rPr>
          <w:rFonts w:cstheme="minorHAnsi"/>
          <w:color w:val="404040" w:themeColor="text1" w:themeTint="BF"/>
        </w:rPr>
        <w:t xml:space="preserve">dokumentację w </w:t>
      </w:r>
      <w:r w:rsidR="00EB322E" w:rsidRPr="00E81A02">
        <w:rPr>
          <w:rFonts w:cstheme="minorHAnsi"/>
          <w:color w:val="404040" w:themeColor="text1" w:themeTint="BF"/>
        </w:rPr>
        <w:t>2</w:t>
      </w:r>
      <w:r w:rsidR="00247F79" w:rsidRPr="00E81A02">
        <w:rPr>
          <w:rFonts w:cstheme="minorHAnsi"/>
          <w:color w:val="404040" w:themeColor="text1" w:themeTint="BF"/>
        </w:rPr>
        <w:t xml:space="preserve"> egzemplarz</w:t>
      </w:r>
      <w:r w:rsidR="00EB322E" w:rsidRPr="00E81A02">
        <w:rPr>
          <w:rFonts w:cstheme="minorHAnsi"/>
          <w:color w:val="404040" w:themeColor="text1" w:themeTint="BF"/>
        </w:rPr>
        <w:t>ach</w:t>
      </w:r>
      <w:r w:rsidR="00247F79" w:rsidRPr="00E81A02">
        <w:rPr>
          <w:rFonts w:cstheme="minorHAnsi"/>
          <w:color w:val="404040" w:themeColor="text1" w:themeTint="BF"/>
        </w:rPr>
        <w:t xml:space="preserve"> </w:t>
      </w:r>
      <w:r w:rsidRPr="00E81A02">
        <w:rPr>
          <w:rFonts w:cstheme="minorHAnsi"/>
          <w:color w:val="404040" w:themeColor="text1" w:themeTint="BF"/>
        </w:rPr>
        <w:t xml:space="preserve">w wersji papierowej oraz w wersji elektronicznej </w:t>
      </w:r>
      <w:r w:rsidR="00801C72" w:rsidRPr="00E81A02">
        <w:rPr>
          <w:rFonts w:cstheme="minorHAnsi"/>
          <w:color w:val="404040" w:themeColor="text1" w:themeTint="BF"/>
        </w:rPr>
        <w:t xml:space="preserve">na pendrive </w:t>
      </w:r>
      <w:r w:rsidRPr="00E81A02">
        <w:rPr>
          <w:rFonts w:cstheme="minorHAnsi"/>
          <w:color w:val="404040" w:themeColor="text1" w:themeTint="BF"/>
        </w:rPr>
        <w:t xml:space="preserve">w formacie PDF oraz w wersji edytowalnej. </w:t>
      </w:r>
    </w:p>
    <w:p w14:paraId="2DC7B9FD" w14:textId="3BCFBADC" w:rsidR="00801C72" w:rsidRPr="00E81A02" w:rsidRDefault="00801C72" w:rsidP="00801C72">
      <w:pPr>
        <w:pStyle w:val="Akapitzlist"/>
        <w:numPr>
          <w:ilvl w:val="0"/>
          <w:numId w:val="18"/>
        </w:numPr>
        <w:spacing w:after="0" w:line="320" w:lineRule="exact"/>
        <w:contextualSpacing w:val="0"/>
        <w:jc w:val="both"/>
        <w:rPr>
          <w:rFonts w:cstheme="minorHAnsi"/>
        </w:rPr>
      </w:pPr>
      <w:r w:rsidRPr="00E81A02">
        <w:rPr>
          <w:rFonts w:cstheme="minorHAnsi"/>
          <w:color w:val="000000"/>
        </w:rPr>
        <w:t xml:space="preserve">Jeżeli przyjęte przez Wykonawcę rozwiązania projektowe dla wymiany dźwigu szpitalnego będą wymagały uzyskania odpowiednich zezwoleń - decyzji właściwych organów administracji publicznej Wykonawca będzie zobowiązany je uzyskać w imieniu Zamawiającego na podstawie uzgodnionych </w:t>
      </w:r>
      <w:r w:rsidR="00ED6684" w:rsidRPr="00E81A02">
        <w:rPr>
          <w:rFonts w:cstheme="minorHAnsi"/>
          <w:color w:val="000000"/>
        </w:rPr>
        <w:br/>
      </w:r>
      <w:r w:rsidRPr="00E81A02">
        <w:rPr>
          <w:rFonts w:cstheme="minorHAnsi"/>
          <w:color w:val="000000"/>
        </w:rPr>
        <w:t>z Zamawiającym pełnomocnictw np. odpowiednio uzyskanie pozwolenia na budowę lub zgłoszenie zamiaru wykonywania robót budowlanych niewymagających pozwolenia na budowę.</w:t>
      </w:r>
    </w:p>
    <w:p w14:paraId="6236F6E0" w14:textId="2B0D8D7A" w:rsidR="00801C72" w:rsidRPr="00E81A02" w:rsidRDefault="00801C72" w:rsidP="00801C72">
      <w:pPr>
        <w:numPr>
          <w:ilvl w:val="0"/>
          <w:numId w:val="18"/>
        </w:numPr>
        <w:spacing w:after="0" w:line="320" w:lineRule="exact"/>
        <w:jc w:val="both"/>
        <w:rPr>
          <w:rFonts w:cstheme="minorHAnsi"/>
          <w:i/>
        </w:rPr>
      </w:pPr>
      <w:r w:rsidRPr="00E81A02">
        <w:rPr>
          <w:rFonts w:cstheme="minorHAnsi"/>
        </w:rPr>
        <w:t xml:space="preserve">Roboty budowlano – montażowe związane z demontażem starego dźwigu szpitalnego i jego utylizacją oraz z dostawą, montażem, instalacją i rozruchem nowego dźwigu szpitalnego prowadzone będą zgodnie z warunkami technicznymi dozorowymi, budowlanymi, ustawą o odpadach. </w:t>
      </w:r>
    </w:p>
    <w:p w14:paraId="06D6A87C" w14:textId="42151A1B" w:rsidR="00801C72" w:rsidRPr="00E81A02" w:rsidRDefault="00801C72" w:rsidP="00801C72">
      <w:pPr>
        <w:numPr>
          <w:ilvl w:val="0"/>
          <w:numId w:val="18"/>
        </w:numPr>
        <w:spacing w:after="0" w:line="320" w:lineRule="exact"/>
        <w:jc w:val="both"/>
        <w:rPr>
          <w:rFonts w:cstheme="minorHAnsi"/>
          <w:i/>
        </w:rPr>
      </w:pPr>
      <w:r w:rsidRPr="00E81A02">
        <w:rPr>
          <w:rFonts w:cstheme="minorHAnsi"/>
        </w:rPr>
        <w:t xml:space="preserve">Wykonawca będzie posiadaczem powstałych odpadów w rozumieniu ustawy o odpadach i w tym zakresie przeprowadzi utylizację materiałów rozbiórkowych i </w:t>
      </w:r>
      <w:proofErr w:type="spellStart"/>
      <w:r w:rsidRPr="00E81A02">
        <w:rPr>
          <w:rFonts w:cstheme="minorHAnsi"/>
        </w:rPr>
        <w:t>podemontażowych</w:t>
      </w:r>
      <w:proofErr w:type="spellEnd"/>
      <w:r w:rsidRPr="00E81A02">
        <w:rPr>
          <w:rFonts w:cstheme="minorHAnsi"/>
        </w:rPr>
        <w:t xml:space="preserve"> związanych z realizacją przedmiotu Umowy. Wykonawca przekaże Zamawiającemu kopie kart przekazania lub utylizacji odpadów powstałych w zawiązku z realizacją przedmiotu Umowy.</w:t>
      </w:r>
    </w:p>
    <w:p w14:paraId="4F1B8C33" w14:textId="77777777" w:rsidR="00801C72" w:rsidRPr="00E81A02" w:rsidRDefault="00801C72" w:rsidP="00801C72">
      <w:pPr>
        <w:numPr>
          <w:ilvl w:val="0"/>
          <w:numId w:val="18"/>
        </w:numPr>
        <w:spacing w:after="0" w:line="320" w:lineRule="exact"/>
        <w:jc w:val="both"/>
        <w:rPr>
          <w:rFonts w:cstheme="minorHAnsi"/>
          <w:i/>
        </w:rPr>
      </w:pPr>
      <w:r w:rsidRPr="00E81A02">
        <w:rPr>
          <w:rFonts w:cstheme="minorHAnsi"/>
        </w:rPr>
        <w:t xml:space="preserve">Montażu fabrycznie nowego dźwigu szpitalnego wykona autoryzowany serwis producenta dźwigu i sporządzi dokumentację z montażu i rozruchu dźwigu zgodnie z wymogami producenta </w:t>
      </w:r>
      <w:r w:rsidRPr="00E81A02">
        <w:rPr>
          <w:rFonts w:cstheme="minorHAnsi"/>
        </w:rPr>
        <w:br/>
        <w:t>i Dozoru Technicznego.</w:t>
      </w:r>
    </w:p>
    <w:p w14:paraId="649B5C32" w14:textId="77777777" w:rsidR="00801C72" w:rsidRPr="00E81A02" w:rsidRDefault="00801C72" w:rsidP="00801C72">
      <w:pPr>
        <w:numPr>
          <w:ilvl w:val="0"/>
          <w:numId w:val="18"/>
        </w:numPr>
        <w:spacing w:after="0" w:line="320" w:lineRule="exact"/>
        <w:jc w:val="both"/>
        <w:rPr>
          <w:rFonts w:cstheme="minorHAnsi"/>
          <w:i/>
        </w:rPr>
      </w:pPr>
      <w:r w:rsidRPr="00E81A02">
        <w:rPr>
          <w:rFonts w:cstheme="minorHAnsi"/>
        </w:rPr>
        <w:t xml:space="preserve">Wykonawca wykona, w imieniu Zamawiającego zgłoszenie nowego dźwigu do rejestracji do Urzędu Dozoru Technicznego oraz przygotuje nowy dźwig szpitalny do badań dozorowych wraz z asystą techniczną przy badaniach Inspektora Dozoru Technicznego związanych </w:t>
      </w:r>
      <w:r w:rsidRPr="00E81A02">
        <w:rPr>
          <w:rFonts w:cstheme="minorHAnsi"/>
        </w:rPr>
        <w:br/>
        <w:t>z dopuszczeniem nowego dźwigu szpitalnego do eksploatacji.</w:t>
      </w:r>
    </w:p>
    <w:p w14:paraId="372CD9A9" w14:textId="77777777" w:rsidR="00801C72" w:rsidRPr="00E81A02" w:rsidRDefault="00801C72" w:rsidP="00801C72">
      <w:pPr>
        <w:numPr>
          <w:ilvl w:val="1"/>
          <w:numId w:val="18"/>
        </w:numPr>
        <w:spacing w:after="0" w:line="320" w:lineRule="exact"/>
        <w:jc w:val="both"/>
        <w:rPr>
          <w:rFonts w:cstheme="minorHAnsi"/>
          <w:i/>
        </w:rPr>
      </w:pPr>
      <w:r w:rsidRPr="00E81A02">
        <w:rPr>
          <w:rFonts w:cstheme="minorHAnsi"/>
        </w:rPr>
        <w:t>Uwaga: Zamawiający jest stroną formalnie zgłaszającą przedmiotowy dźwig w Urzędzie Dozoru Technicznego. Natomiast na Wykonawcy ciąży obowiązek kompleksowego przygotowania niezbędnej do zgłoszenia dokumentacji (włącznie z przygotowaniem samego wniosku) oraz spełnienia wszelkich wymogów dla skutecznego dopuszczenia dźwigu do eksploatacji przez Urząd Dozoru Technicznego.</w:t>
      </w:r>
    </w:p>
    <w:p w14:paraId="51CDC7D5" w14:textId="77777777" w:rsidR="00801C72" w:rsidRPr="00E81A02" w:rsidRDefault="00801C72" w:rsidP="00801C72">
      <w:pPr>
        <w:numPr>
          <w:ilvl w:val="0"/>
          <w:numId w:val="18"/>
        </w:numPr>
        <w:spacing w:after="0" w:line="320" w:lineRule="exact"/>
        <w:jc w:val="both"/>
        <w:rPr>
          <w:rFonts w:cstheme="minorHAnsi"/>
          <w:i/>
        </w:rPr>
      </w:pPr>
      <w:r w:rsidRPr="00E81A02">
        <w:rPr>
          <w:rFonts w:cstheme="minorHAnsi"/>
        </w:rPr>
        <w:t xml:space="preserve">Wykonawca uzyska, odpowiednio do obowiązujących przepisów, pozwolenie na budowę </w:t>
      </w:r>
      <w:r w:rsidRPr="00E81A02">
        <w:rPr>
          <w:rFonts w:cstheme="minorHAnsi"/>
        </w:rPr>
        <w:br/>
        <w:t>i decyzję Urzędu Dozoru Technicznego dopuszczającą nowy dźwig do eksploatacji oraz odpowiednio pozwolenie na użytkowanie nowego dźwigu szpitalnego wraz z przebudową szybu dźwigowego, jeżeli obowiązujące przepisy budowlane i ochrony przeciwpożarowej będą tego wymagały.</w:t>
      </w:r>
    </w:p>
    <w:p w14:paraId="5E7823FF" w14:textId="77777777" w:rsidR="00801C72" w:rsidRPr="00E81A02" w:rsidRDefault="00801C72" w:rsidP="00801C72">
      <w:pPr>
        <w:numPr>
          <w:ilvl w:val="0"/>
          <w:numId w:val="18"/>
        </w:numPr>
        <w:spacing w:after="0" w:line="320" w:lineRule="exact"/>
        <w:jc w:val="both"/>
        <w:rPr>
          <w:rFonts w:cstheme="minorHAnsi"/>
          <w:i/>
        </w:rPr>
      </w:pPr>
      <w:r w:rsidRPr="00E81A02">
        <w:rPr>
          <w:rFonts w:cstheme="minorHAnsi"/>
        </w:rPr>
        <w:lastRenderedPageBreak/>
        <w:t xml:space="preserve">Wykonawca udzieli Zmawiającemu 3-letniej gwarancji należytego wykonania przedmiotu umowy oraz wyda Zamawiającemu w tym celu stosowną kartę gwarancyjną z warunkami gwarancji określonymi przez producenta zamontowanego dźwigu szpitalnego. </w:t>
      </w:r>
    </w:p>
    <w:p w14:paraId="4209E3E0" w14:textId="77777777" w:rsidR="00801C72" w:rsidRPr="00E81A02" w:rsidRDefault="00801C72" w:rsidP="00801C72">
      <w:pPr>
        <w:numPr>
          <w:ilvl w:val="0"/>
          <w:numId w:val="18"/>
        </w:numPr>
        <w:spacing w:after="0" w:line="320" w:lineRule="exact"/>
        <w:jc w:val="both"/>
        <w:rPr>
          <w:rFonts w:cstheme="minorHAnsi"/>
          <w:i/>
        </w:rPr>
      </w:pPr>
      <w:r w:rsidRPr="00E81A02">
        <w:rPr>
          <w:rFonts w:cstheme="minorHAnsi"/>
        </w:rPr>
        <w:t xml:space="preserve">Wykonywanie w okresie gwarancji należytego wykonania przedmiotu Umowy zobowiązany będzie do świadczenia w ramach wynagrodzenia umownego pełnego serwisu gwarancyjnego </w:t>
      </w:r>
      <w:r w:rsidRPr="00E81A02">
        <w:rPr>
          <w:rFonts w:cstheme="minorHAnsi"/>
        </w:rPr>
        <w:br/>
        <w:t xml:space="preserve">i eksploatacyjnego, w tym przeglądów technicznych zastrzeżonych przez producenta dźwigu dla autoryzowanego serwisu producenta. </w:t>
      </w:r>
    </w:p>
    <w:p w14:paraId="696FC81F" w14:textId="77777777" w:rsidR="00801C72" w:rsidRPr="00E81A02" w:rsidRDefault="00801C72" w:rsidP="00801C72">
      <w:pPr>
        <w:numPr>
          <w:ilvl w:val="0"/>
          <w:numId w:val="18"/>
        </w:numPr>
        <w:spacing w:after="0" w:line="320" w:lineRule="exact"/>
        <w:jc w:val="both"/>
        <w:rPr>
          <w:rFonts w:cstheme="minorHAnsi"/>
          <w:i/>
          <w:color w:val="404040" w:themeColor="text1" w:themeTint="BF"/>
        </w:rPr>
      </w:pPr>
      <w:r w:rsidRPr="00E81A02">
        <w:rPr>
          <w:rFonts w:cstheme="minorHAnsi"/>
        </w:rPr>
        <w:t>Przyjęte przez Wykonawcę rozwiązania dotyczące realizacji przedmiotu Umowy muszą zapewnić zachowanie ciągłości pracy Szpitala. Wykonawca będzie wykonywał roboty budowlane i montażowe w godzinach od 7 do 20-ej.</w:t>
      </w:r>
    </w:p>
    <w:p w14:paraId="1BC1BCBB" w14:textId="77777777" w:rsidR="00801C72" w:rsidRPr="00E81A02" w:rsidRDefault="00801C72" w:rsidP="00801C72">
      <w:pPr>
        <w:numPr>
          <w:ilvl w:val="0"/>
          <w:numId w:val="18"/>
        </w:numPr>
        <w:spacing w:after="0" w:line="320" w:lineRule="exact"/>
        <w:jc w:val="both"/>
        <w:rPr>
          <w:rFonts w:cstheme="minorHAnsi"/>
        </w:rPr>
      </w:pPr>
      <w:r w:rsidRPr="00E81A02">
        <w:rPr>
          <w:rFonts w:cstheme="minorHAnsi"/>
        </w:rPr>
        <w:t>Wykonawca jest zobowiązany przekazać Zamawiającemu kompletną dokumentację powykonawczą właściwą dla przedmiotu Umowy, w szczególności:</w:t>
      </w:r>
    </w:p>
    <w:p w14:paraId="72720BA0" w14:textId="77777777" w:rsidR="00801C72" w:rsidRPr="00E81A02" w:rsidRDefault="00801C72" w:rsidP="00801C72">
      <w:pPr>
        <w:pStyle w:val="Akapitzlist"/>
        <w:numPr>
          <w:ilvl w:val="0"/>
          <w:numId w:val="19"/>
        </w:numPr>
        <w:spacing w:after="0" w:line="320" w:lineRule="exact"/>
        <w:ind w:left="1080"/>
        <w:contextualSpacing w:val="0"/>
        <w:jc w:val="both"/>
        <w:rPr>
          <w:rFonts w:cstheme="minorHAnsi"/>
        </w:rPr>
      </w:pPr>
      <w:r w:rsidRPr="00E81A02">
        <w:rPr>
          <w:rFonts w:cstheme="minorHAnsi"/>
        </w:rPr>
        <w:t xml:space="preserve">Dokumentację projektową powykonawczą wraz odpowiednio z pozwoleniem na budowę </w:t>
      </w:r>
      <w:r w:rsidRPr="00E81A02">
        <w:rPr>
          <w:rFonts w:cstheme="minorHAnsi"/>
        </w:rPr>
        <w:br/>
        <w:t>i pozwoleniem na użytkowanie lub pozytywnym zgłoszeniem zamiaru wykonywania robót budowlanych.</w:t>
      </w:r>
    </w:p>
    <w:p w14:paraId="1C34F416" w14:textId="77777777" w:rsidR="00801C72" w:rsidRPr="00E81A02" w:rsidRDefault="00801C72" w:rsidP="00801C72">
      <w:pPr>
        <w:numPr>
          <w:ilvl w:val="0"/>
          <w:numId w:val="19"/>
        </w:numPr>
        <w:spacing w:after="0" w:line="320" w:lineRule="exact"/>
        <w:ind w:left="1080"/>
        <w:jc w:val="both"/>
        <w:rPr>
          <w:rFonts w:eastAsia="Calibri" w:cstheme="minorHAnsi"/>
          <w:lang w:eastAsia="ar-SA"/>
        </w:rPr>
      </w:pPr>
      <w:r w:rsidRPr="00E81A02">
        <w:rPr>
          <w:rFonts w:eastAsia="Calibri" w:cstheme="minorHAnsi"/>
          <w:lang w:eastAsia="ar-SA"/>
        </w:rPr>
        <w:t xml:space="preserve">Dokumentację </w:t>
      </w:r>
      <w:proofErr w:type="spellStart"/>
      <w:r w:rsidRPr="00E81A02">
        <w:rPr>
          <w:rFonts w:eastAsia="Calibri" w:cstheme="minorHAnsi"/>
          <w:lang w:eastAsia="ar-SA"/>
        </w:rPr>
        <w:t>Techniczno</w:t>
      </w:r>
      <w:proofErr w:type="spellEnd"/>
      <w:r w:rsidRPr="00E81A02">
        <w:rPr>
          <w:rFonts w:eastAsia="Calibri" w:cstheme="minorHAnsi"/>
          <w:lang w:eastAsia="ar-SA"/>
        </w:rPr>
        <w:t xml:space="preserve"> </w:t>
      </w:r>
      <w:proofErr w:type="spellStart"/>
      <w:r w:rsidRPr="00E81A02">
        <w:rPr>
          <w:rFonts w:eastAsia="Calibri" w:cstheme="minorHAnsi"/>
          <w:lang w:eastAsia="ar-SA"/>
        </w:rPr>
        <w:t>Ruchowąj</w:t>
      </w:r>
      <w:proofErr w:type="spellEnd"/>
      <w:r w:rsidRPr="00E81A02">
        <w:rPr>
          <w:rFonts w:eastAsia="Calibri" w:cstheme="minorHAnsi"/>
          <w:lang w:eastAsia="ar-SA"/>
        </w:rPr>
        <w:t xml:space="preserve"> (DTR), dokumentację serwisową producenta dźwigu,</w:t>
      </w:r>
    </w:p>
    <w:p w14:paraId="3684A651" w14:textId="77777777" w:rsidR="00801C72" w:rsidRPr="00E81A02" w:rsidRDefault="00801C72" w:rsidP="00801C72">
      <w:pPr>
        <w:numPr>
          <w:ilvl w:val="0"/>
          <w:numId w:val="19"/>
        </w:numPr>
        <w:spacing w:after="0" w:line="320" w:lineRule="exact"/>
        <w:ind w:left="1080"/>
        <w:jc w:val="both"/>
        <w:rPr>
          <w:rFonts w:eastAsia="Calibri" w:cstheme="minorHAnsi"/>
          <w:lang w:eastAsia="ar-SA"/>
        </w:rPr>
      </w:pPr>
      <w:r w:rsidRPr="00E81A02">
        <w:rPr>
          <w:rFonts w:eastAsia="Calibri" w:cstheme="minorHAnsi"/>
          <w:lang w:eastAsia="ar-SA"/>
        </w:rPr>
        <w:t xml:space="preserve"> Instrukcję Eksploatacji dźwigu szpitalnego w warunkach lokalnych Zamawiającego oraz instrukcję producenta dźwigu szpitalnego.</w:t>
      </w:r>
    </w:p>
    <w:p w14:paraId="19ED3F5B" w14:textId="77777777" w:rsidR="00801C72" w:rsidRPr="00E81A02" w:rsidRDefault="00801C72" w:rsidP="00801C72">
      <w:pPr>
        <w:pStyle w:val="Akapitzlist"/>
        <w:numPr>
          <w:ilvl w:val="0"/>
          <w:numId w:val="19"/>
        </w:numPr>
        <w:spacing w:after="0" w:line="320" w:lineRule="exact"/>
        <w:ind w:left="1080"/>
        <w:contextualSpacing w:val="0"/>
        <w:jc w:val="both"/>
        <w:rPr>
          <w:rFonts w:cstheme="minorHAnsi"/>
        </w:rPr>
      </w:pPr>
      <w:r w:rsidRPr="00E81A02">
        <w:rPr>
          <w:rFonts w:cstheme="minorHAnsi"/>
        </w:rPr>
        <w:t xml:space="preserve">Deklaracje zgodności, atesty, aprobaty techniczne odpowiednio na zabudowane materiały </w:t>
      </w:r>
      <w:r w:rsidRPr="00E81A02">
        <w:rPr>
          <w:rFonts w:cstheme="minorHAnsi"/>
        </w:rPr>
        <w:br/>
        <w:t>i urządzenia, w szczególności dotyczące dźwigu szpitalnego,</w:t>
      </w:r>
    </w:p>
    <w:p w14:paraId="3DA435F0" w14:textId="77777777" w:rsidR="00801C72" w:rsidRPr="00E81A02" w:rsidRDefault="00801C72" w:rsidP="00801C72">
      <w:pPr>
        <w:pStyle w:val="Akapitzlist"/>
        <w:numPr>
          <w:ilvl w:val="0"/>
          <w:numId w:val="19"/>
        </w:numPr>
        <w:spacing w:after="0" w:line="320" w:lineRule="exact"/>
        <w:ind w:left="1080"/>
        <w:contextualSpacing w:val="0"/>
        <w:jc w:val="both"/>
        <w:rPr>
          <w:rFonts w:cstheme="minorHAnsi"/>
        </w:rPr>
      </w:pPr>
      <w:r w:rsidRPr="00E81A02">
        <w:rPr>
          <w:rFonts w:cstheme="minorHAnsi"/>
        </w:rPr>
        <w:t>Pomiary elektryczne,</w:t>
      </w:r>
    </w:p>
    <w:p w14:paraId="5FB614A6" w14:textId="77777777" w:rsidR="00801C72" w:rsidRPr="00E81A02" w:rsidRDefault="00801C72" w:rsidP="00801C72">
      <w:pPr>
        <w:pStyle w:val="Akapitzlist"/>
        <w:numPr>
          <w:ilvl w:val="0"/>
          <w:numId w:val="19"/>
        </w:numPr>
        <w:spacing w:after="0" w:line="320" w:lineRule="exact"/>
        <w:ind w:left="1080"/>
        <w:contextualSpacing w:val="0"/>
        <w:jc w:val="both"/>
        <w:rPr>
          <w:rFonts w:cstheme="minorHAnsi"/>
        </w:rPr>
      </w:pPr>
      <w:r w:rsidRPr="00E81A02">
        <w:rPr>
          <w:rFonts w:cstheme="minorHAnsi"/>
        </w:rPr>
        <w:t xml:space="preserve">Protokoły z rozruchu, prób, testów dźwigu szpitalnego </w:t>
      </w:r>
    </w:p>
    <w:p w14:paraId="674303B0" w14:textId="77777777" w:rsidR="00801C72" w:rsidRPr="00E81A02" w:rsidRDefault="00801C72" w:rsidP="00801C72">
      <w:pPr>
        <w:pStyle w:val="Akapitzlist"/>
        <w:numPr>
          <w:ilvl w:val="0"/>
          <w:numId w:val="19"/>
        </w:numPr>
        <w:spacing w:after="0" w:line="320" w:lineRule="exact"/>
        <w:ind w:left="1080"/>
        <w:contextualSpacing w:val="0"/>
        <w:jc w:val="both"/>
        <w:rPr>
          <w:rFonts w:cstheme="minorHAnsi"/>
        </w:rPr>
      </w:pPr>
      <w:r w:rsidRPr="00E81A02">
        <w:rPr>
          <w:rFonts w:cstheme="minorHAnsi"/>
        </w:rPr>
        <w:t xml:space="preserve">Protokoły wystawione przez autoryzowany serwis producenta urządzeń związane </w:t>
      </w:r>
      <w:r w:rsidRPr="00E81A02">
        <w:rPr>
          <w:rFonts w:cstheme="minorHAnsi"/>
        </w:rPr>
        <w:br/>
        <w:t>z uruchomieniem dźwigu szpitalnego,</w:t>
      </w:r>
    </w:p>
    <w:p w14:paraId="10F1598C" w14:textId="77777777" w:rsidR="00801C72" w:rsidRPr="00E81A02" w:rsidRDefault="00801C72" w:rsidP="00801C72">
      <w:pPr>
        <w:numPr>
          <w:ilvl w:val="0"/>
          <w:numId w:val="19"/>
        </w:numPr>
        <w:spacing w:after="0" w:line="320" w:lineRule="exact"/>
        <w:ind w:left="1080"/>
        <w:jc w:val="both"/>
        <w:rPr>
          <w:rFonts w:cstheme="minorHAnsi"/>
          <w:i/>
        </w:rPr>
      </w:pPr>
      <w:r w:rsidRPr="00E81A02">
        <w:rPr>
          <w:rFonts w:cstheme="minorHAnsi"/>
        </w:rPr>
        <w:t>Protokół z przeszkolenia wskazanych siedmiu pracowników Zmawiającego z zakresu dopuszczalnej obsługi dźwigu szpitalnego – ręczne sprowadzenie kabiny windy.</w:t>
      </w:r>
    </w:p>
    <w:p w14:paraId="160504D6" w14:textId="77777777" w:rsidR="00801C72" w:rsidRPr="00E81A02" w:rsidRDefault="00801C72" w:rsidP="00801C72">
      <w:pPr>
        <w:numPr>
          <w:ilvl w:val="0"/>
          <w:numId w:val="19"/>
        </w:numPr>
        <w:spacing w:after="0" w:line="320" w:lineRule="exact"/>
        <w:ind w:left="1080"/>
        <w:jc w:val="both"/>
        <w:rPr>
          <w:rFonts w:cstheme="minorHAnsi"/>
          <w:i/>
        </w:rPr>
      </w:pPr>
      <w:r w:rsidRPr="00E81A02">
        <w:rPr>
          <w:rFonts w:cstheme="minorHAnsi"/>
        </w:rPr>
        <w:t>Pozostałe dokumenty dla użytkownika wynikające z dokumentacji producenta.</w:t>
      </w:r>
    </w:p>
    <w:p w14:paraId="59974954" w14:textId="77777777" w:rsidR="00801C72" w:rsidRPr="00E81A02" w:rsidRDefault="00801C72" w:rsidP="00801C72">
      <w:pPr>
        <w:numPr>
          <w:ilvl w:val="0"/>
          <w:numId w:val="19"/>
        </w:numPr>
        <w:spacing w:after="0" w:line="320" w:lineRule="exact"/>
        <w:ind w:left="1080"/>
        <w:jc w:val="both"/>
        <w:rPr>
          <w:rFonts w:cstheme="minorHAnsi"/>
          <w:i/>
        </w:rPr>
      </w:pPr>
      <w:r w:rsidRPr="00E81A02">
        <w:rPr>
          <w:rFonts w:cstheme="minorHAnsi"/>
        </w:rPr>
        <w:t>Decyzję UDT o dopuszczeniu dźwigu do eksploatacji.</w:t>
      </w:r>
    </w:p>
    <w:p w14:paraId="4712BC82" w14:textId="77777777" w:rsidR="003F00ED" w:rsidRPr="00E81A02" w:rsidRDefault="003F00ED" w:rsidP="00C154C8">
      <w:pPr>
        <w:spacing w:after="0" w:line="320" w:lineRule="exact"/>
        <w:jc w:val="both"/>
        <w:rPr>
          <w:rFonts w:cstheme="minorHAnsi"/>
          <w:i/>
          <w:color w:val="404040" w:themeColor="text1" w:themeTint="BF"/>
        </w:rPr>
      </w:pPr>
    </w:p>
    <w:p w14:paraId="34D6A244" w14:textId="77777777" w:rsidR="00345BA0" w:rsidRPr="00E81A02" w:rsidRDefault="006626A6" w:rsidP="00C154C8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§3</w:t>
      </w:r>
    </w:p>
    <w:p w14:paraId="291BD8C8" w14:textId="77777777" w:rsidR="0068645D" w:rsidRPr="00E81A02" w:rsidRDefault="0068645D" w:rsidP="00C154C8">
      <w:pPr>
        <w:tabs>
          <w:tab w:val="num" w:pos="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TERMIN REAL</w:t>
      </w:r>
      <w:r w:rsidR="00D8270F" w:rsidRPr="00E81A02">
        <w:rPr>
          <w:rFonts w:cstheme="minorHAnsi"/>
          <w:b/>
          <w:bCs/>
          <w:color w:val="404040" w:themeColor="text1" w:themeTint="BF"/>
        </w:rPr>
        <w:t>IZ</w:t>
      </w:r>
      <w:r w:rsidRPr="00E81A02">
        <w:rPr>
          <w:rFonts w:cstheme="minorHAnsi"/>
          <w:b/>
          <w:bCs/>
          <w:color w:val="404040" w:themeColor="text1" w:themeTint="BF"/>
        </w:rPr>
        <w:t>ACJI PRZEDMIOTU UMOWY</w:t>
      </w:r>
    </w:p>
    <w:p w14:paraId="2C582E79" w14:textId="77777777" w:rsidR="0068645D" w:rsidRPr="00E81A02" w:rsidRDefault="0068645D" w:rsidP="00C154C8">
      <w:pPr>
        <w:tabs>
          <w:tab w:val="num" w:pos="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</w:p>
    <w:p w14:paraId="41B17E22" w14:textId="1F118CA9" w:rsidR="0005308A" w:rsidRPr="00E81A02" w:rsidRDefault="006626A6" w:rsidP="00C154C8">
      <w:pPr>
        <w:pStyle w:val="Akapitzlist"/>
        <w:autoSpaceDE w:val="0"/>
        <w:autoSpaceDN w:val="0"/>
        <w:adjustRightInd w:val="0"/>
        <w:spacing w:after="0" w:line="320" w:lineRule="exact"/>
        <w:ind w:left="360"/>
        <w:jc w:val="both"/>
        <w:rPr>
          <w:rFonts w:eastAsia="Times New Roman" w:cstheme="minorHAnsi"/>
          <w:color w:val="404040" w:themeColor="text1" w:themeTint="BF"/>
        </w:rPr>
      </w:pPr>
      <w:bookmarkStart w:id="0" w:name="_Hlk135646705"/>
      <w:r w:rsidRPr="00E81A02">
        <w:rPr>
          <w:rFonts w:eastAsia="Times New Roman" w:cstheme="minorHAnsi"/>
          <w:color w:val="404040" w:themeColor="text1" w:themeTint="BF"/>
        </w:rPr>
        <w:t>Termin</w:t>
      </w:r>
      <w:r w:rsidR="00D264D3" w:rsidRPr="00E81A02">
        <w:rPr>
          <w:rFonts w:eastAsia="Times New Roman" w:cstheme="minorHAnsi"/>
          <w:color w:val="404040" w:themeColor="text1" w:themeTint="BF"/>
        </w:rPr>
        <w:t xml:space="preserve"> nieprzekraczalny</w:t>
      </w:r>
      <w:r w:rsidRPr="00E81A02">
        <w:rPr>
          <w:rFonts w:eastAsia="Times New Roman" w:cstheme="minorHAnsi"/>
          <w:color w:val="404040" w:themeColor="text1" w:themeTint="BF"/>
        </w:rPr>
        <w:t xml:space="preserve"> wykonania</w:t>
      </w:r>
      <w:r w:rsidR="00C154C8" w:rsidRPr="00E81A02">
        <w:rPr>
          <w:rFonts w:eastAsia="Times New Roman" w:cstheme="minorHAnsi"/>
          <w:color w:val="404040" w:themeColor="text1" w:themeTint="BF"/>
        </w:rPr>
        <w:t xml:space="preserve"> przedmiotu Umowy:</w:t>
      </w:r>
      <w:r w:rsidR="008C2DA2" w:rsidRPr="00E81A02">
        <w:rPr>
          <w:rFonts w:eastAsia="Times New Roman" w:cstheme="minorHAnsi"/>
          <w:color w:val="404040" w:themeColor="text1" w:themeTint="BF"/>
        </w:rPr>
        <w:t xml:space="preserve"> </w:t>
      </w:r>
      <w:r w:rsidR="00D264D3" w:rsidRPr="00E81A02">
        <w:rPr>
          <w:rFonts w:eastAsia="Times New Roman" w:cstheme="minorHAnsi"/>
          <w:b/>
          <w:bCs/>
          <w:color w:val="404040" w:themeColor="text1" w:themeTint="BF"/>
        </w:rPr>
        <w:t>10 listopada 2023r.,</w:t>
      </w:r>
      <w:r w:rsidR="00D264D3" w:rsidRPr="00E81A02">
        <w:rPr>
          <w:rFonts w:eastAsia="Times New Roman" w:cstheme="minorHAnsi"/>
          <w:color w:val="404040" w:themeColor="text1" w:themeTint="BF"/>
        </w:rPr>
        <w:t xml:space="preserve"> z zastrzeżeniem:</w:t>
      </w:r>
    </w:p>
    <w:p w14:paraId="5A895E3C" w14:textId="63035615" w:rsidR="0005308A" w:rsidRPr="00E81A02" w:rsidRDefault="0005308A" w:rsidP="0005308A">
      <w:pPr>
        <w:pStyle w:val="Akapitzlist"/>
        <w:autoSpaceDE w:val="0"/>
        <w:autoSpaceDN w:val="0"/>
        <w:adjustRightInd w:val="0"/>
        <w:spacing w:after="0" w:line="320" w:lineRule="exact"/>
        <w:ind w:left="360"/>
        <w:jc w:val="both"/>
        <w:rPr>
          <w:rFonts w:eastAsia="Times New Roman" w:cstheme="minorHAnsi"/>
          <w:color w:val="404040" w:themeColor="text1" w:themeTint="BF"/>
        </w:rPr>
      </w:pPr>
      <w:r w:rsidRPr="00E81A02">
        <w:rPr>
          <w:rFonts w:eastAsia="Times New Roman" w:cstheme="minorHAnsi"/>
          <w:color w:val="404040" w:themeColor="text1" w:themeTint="BF"/>
        </w:rPr>
        <w:t xml:space="preserve">- </w:t>
      </w:r>
      <w:r w:rsidR="00D264D3" w:rsidRPr="00E81A02">
        <w:rPr>
          <w:rFonts w:eastAsia="Times New Roman" w:cstheme="minorHAnsi"/>
          <w:color w:val="404040" w:themeColor="text1" w:themeTint="BF"/>
        </w:rPr>
        <w:t>10</w:t>
      </w:r>
      <w:r w:rsidRPr="00E81A02">
        <w:rPr>
          <w:rFonts w:eastAsia="Times New Roman" w:cstheme="minorHAnsi"/>
          <w:color w:val="404040" w:themeColor="text1" w:themeTint="BF"/>
        </w:rPr>
        <w:t>.10.2023 r.  Dostawa i montaż dźwigu szpitalnego</w:t>
      </w:r>
    </w:p>
    <w:p w14:paraId="62F109D9" w14:textId="721EAD65" w:rsidR="0005308A" w:rsidRPr="00E81A02" w:rsidRDefault="0005308A" w:rsidP="0005308A">
      <w:pPr>
        <w:pStyle w:val="Akapitzlist"/>
        <w:autoSpaceDE w:val="0"/>
        <w:autoSpaceDN w:val="0"/>
        <w:adjustRightInd w:val="0"/>
        <w:spacing w:after="0" w:line="320" w:lineRule="exact"/>
        <w:ind w:left="360"/>
        <w:jc w:val="both"/>
        <w:rPr>
          <w:rFonts w:eastAsia="Times New Roman" w:cstheme="minorHAnsi"/>
          <w:color w:val="404040" w:themeColor="text1" w:themeTint="BF"/>
        </w:rPr>
      </w:pPr>
      <w:r w:rsidRPr="00E81A02">
        <w:rPr>
          <w:rFonts w:eastAsia="Times New Roman" w:cstheme="minorHAnsi"/>
          <w:color w:val="404040" w:themeColor="text1" w:themeTint="BF"/>
        </w:rPr>
        <w:t xml:space="preserve">- </w:t>
      </w:r>
      <w:r w:rsidR="00D264D3" w:rsidRPr="00E81A02">
        <w:rPr>
          <w:rFonts w:eastAsia="Times New Roman" w:cstheme="minorHAnsi"/>
          <w:color w:val="404040" w:themeColor="text1" w:themeTint="BF"/>
        </w:rPr>
        <w:t>10</w:t>
      </w:r>
      <w:r w:rsidRPr="00E81A02">
        <w:rPr>
          <w:rFonts w:eastAsia="Times New Roman" w:cstheme="minorHAnsi"/>
          <w:color w:val="404040" w:themeColor="text1" w:themeTint="BF"/>
        </w:rPr>
        <w:t>.11.2023 r. uzyskanie przez Wykonawcę decyzji UDT</w:t>
      </w:r>
    </w:p>
    <w:bookmarkEnd w:id="0"/>
    <w:p w14:paraId="3AC762E5" w14:textId="5413B2CE" w:rsidR="0005308A" w:rsidRPr="00E81A02" w:rsidRDefault="0005308A" w:rsidP="00C154C8">
      <w:pPr>
        <w:pStyle w:val="Akapitzlist"/>
        <w:autoSpaceDE w:val="0"/>
        <w:autoSpaceDN w:val="0"/>
        <w:adjustRightInd w:val="0"/>
        <w:spacing w:after="0" w:line="320" w:lineRule="exact"/>
        <w:ind w:left="360"/>
        <w:jc w:val="both"/>
        <w:rPr>
          <w:rFonts w:eastAsia="Times New Roman" w:cstheme="minorHAnsi"/>
          <w:color w:val="404040" w:themeColor="text1" w:themeTint="BF"/>
        </w:rPr>
      </w:pPr>
    </w:p>
    <w:p w14:paraId="4B091A7B" w14:textId="77777777" w:rsidR="0068645D" w:rsidRPr="00E81A02" w:rsidRDefault="0068645D" w:rsidP="00C154C8">
      <w:pPr>
        <w:tabs>
          <w:tab w:val="num" w:pos="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</w:p>
    <w:p w14:paraId="3749BC3F" w14:textId="77777777" w:rsidR="00345BA0" w:rsidRPr="00E81A02" w:rsidRDefault="006626A6" w:rsidP="00C154C8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§4</w:t>
      </w:r>
    </w:p>
    <w:p w14:paraId="22C79561" w14:textId="77777777" w:rsidR="0068645D" w:rsidRPr="00E81A02" w:rsidRDefault="0068645D" w:rsidP="00C154C8">
      <w:pPr>
        <w:tabs>
          <w:tab w:val="num" w:pos="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WYNAGRODZENIE WYKONAWCY</w:t>
      </w:r>
    </w:p>
    <w:p w14:paraId="5DBA7192" w14:textId="5C210935" w:rsidR="00345BA0" w:rsidRPr="00E81A02" w:rsidRDefault="00345BA0" w:rsidP="00C154C8">
      <w:pPr>
        <w:numPr>
          <w:ilvl w:val="0"/>
          <w:numId w:val="4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Strony ustalają, że za </w:t>
      </w:r>
      <w:r w:rsidR="0068645D" w:rsidRPr="00E81A02">
        <w:rPr>
          <w:rFonts w:cstheme="minorHAnsi"/>
          <w:color w:val="404040" w:themeColor="text1" w:themeTint="BF"/>
        </w:rPr>
        <w:t>realizację przedmiotu Umowy</w:t>
      </w:r>
      <w:r w:rsidRPr="00E81A02">
        <w:rPr>
          <w:rFonts w:cstheme="minorHAnsi"/>
          <w:color w:val="404040" w:themeColor="text1" w:themeTint="BF"/>
        </w:rPr>
        <w:t xml:space="preserve"> </w:t>
      </w:r>
      <w:r w:rsidR="008E124C" w:rsidRPr="00E81A02">
        <w:rPr>
          <w:rFonts w:cstheme="minorHAnsi"/>
          <w:color w:val="404040" w:themeColor="text1" w:themeTint="BF"/>
        </w:rPr>
        <w:t>ZAMAWIAJĄCY</w:t>
      </w:r>
      <w:r w:rsidRPr="00E81A02">
        <w:rPr>
          <w:rFonts w:cstheme="minorHAnsi"/>
          <w:color w:val="404040" w:themeColor="text1" w:themeTint="BF"/>
        </w:rPr>
        <w:t xml:space="preserve"> zapłaci </w:t>
      </w:r>
      <w:r w:rsidR="008E124C" w:rsidRPr="00E81A02">
        <w:rPr>
          <w:rFonts w:cstheme="minorHAnsi"/>
          <w:color w:val="404040" w:themeColor="text1" w:themeTint="BF"/>
        </w:rPr>
        <w:t>WYKONAWCY</w:t>
      </w:r>
      <w:r w:rsidRPr="00E81A02">
        <w:rPr>
          <w:rFonts w:cstheme="minorHAnsi"/>
          <w:color w:val="404040" w:themeColor="text1" w:themeTint="BF"/>
        </w:rPr>
        <w:t xml:space="preserve"> wynagrodzenie </w:t>
      </w:r>
      <w:r w:rsidR="000E7017" w:rsidRPr="00E81A02">
        <w:rPr>
          <w:rFonts w:cstheme="minorHAnsi"/>
          <w:color w:val="404040" w:themeColor="text1" w:themeTint="BF"/>
        </w:rPr>
        <w:t>ryczałtowe</w:t>
      </w:r>
      <w:r w:rsidR="006626A6" w:rsidRPr="00E81A02">
        <w:rPr>
          <w:rFonts w:cstheme="minorHAnsi"/>
          <w:color w:val="404040" w:themeColor="text1" w:themeTint="BF"/>
        </w:rPr>
        <w:t>:</w:t>
      </w:r>
      <w:r w:rsidR="000E7017" w:rsidRPr="00E81A02">
        <w:rPr>
          <w:rFonts w:cstheme="minorHAnsi"/>
          <w:color w:val="404040" w:themeColor="text1" w:themeTint="BF"/>
        </w:rPr>
        <w:t xml:space="preserve"> </w:t>
      </w:r>
      <w:r w:rsidRPr="00E81A02">
        <w:rPr>
          <w:rFonts w:cstheme="minorHAnsi"/>
          <w:color w:val="404040" w:themeColor="text1" w:themeTint="BF"/>
        </w:rPr>
        <w:t xml:space="preserve">netto </w:t>
      </w:r>
      <w:r w:rsidR="00375A29" w:rsidRPr="00E81A02">
        <w:rPr>
          <w:rFonts w:cstheme="minorHAnsi"/>
          <w:color w:val="404040" w:themeColor="text1" w:themeTint="BF"/>
        </w:rPr>
        <w:t>……………..</w:t>
      </w:r>
      <w:r w:rsidRPr="00E81A02">
        <w:rPr>
          <w:rFonts w:cstheme="minorHAnsi"/>
          <w:color w:val="404040" w:themeColor="text1" w:themeTint="BF"/>
        </w:rPr>
        <w:t xml:space="preserve"> </w:t>
      </w:r>
      <w:proofErr w:type="gramStart"/>
      <w:r w:rsidRPr="00E81A02">
        <w:rPr>
          <w:rFonts w:cstheme="minorHAnsi"/>
          <w:color w:val="404040" w:themeColor="text1" w:themeTint="BF"/>
        </w:rPr>
        <w:t>zł</w:t>
      </w:r>
      <w:proofErr w:type="gramEnd"/>
      <w:r w:rsidRPr="00E81A02">
        <w:rPr>
          <w:rFonts w:cstheme="minorHAnsi"/>
          <w:color w:val="404040" w:themeColor="text1" w:themeTint="BF"/>
        </w:rPr>
        <w:t xml:space="preserve">, brutto </w:t>
      </w:r>
      <w:r w:rsidR="00375A29" w:rsidRPr="00E81A02">
        <w:rPr>
          <w:rFonts w:cstheme="minorHAnsi"/>
          <w:color w:val="404040" w:themeColor="text1" w:themeTint="BF"/>
        </w:rPr>
        <w:t>………………</w:t>
      </w:r>
      <w:r w:rsidRPr="00E81A02">
        <w:rPr>
          <w:rFonts w:cstheme="minorHAnsi"/>
          <w:color w:val="404040" w:themeColor="text1" w:themeTint="BF"/>
        </w:rPr>
        <w:t xml:space="preserve"> </w:t>
      </w:r>
      <w:r w:rsidR="00DD4117" w:rsidRPr="00E81A02">
        <w:rPr>
          <w:rFonts w:cstheme="minorHAnsi"/>
          <w:color w:val="404040" w:themeColor="text1" w:themeTint="BF"/>
        </w:rPr>
        <w:t>zł (słownie</w:t>
      </w:r>
      <w:r w:rsidRPr="00E81A02">
        <w:rPr>
          <w:rFonts w:cstheme="minorHAnsi"/>
          <w:color w:val="404040" w:themeColor="text1" w:themeTint="BF"/>
        </w:rPr>
        <w:t xml:space="preserve">: </w:t>
      </w:r>
      <w:r w:rsidR="00947E5D" w:rsidRPr="00E81A02">
        <w:rPr>
          <w:rFonts w:cstheme="minorHAnsi"/>
          <w:color w:val="404040" w:themeColor="text1" w:themeTint="BF"/>
        </w:rPr>
        <w:t xml:space="preserve">netto </w:t>
      </w:r>
      <w:r w:rsidR="00375A29" w:rsidRPr="00E81A02">
        <w:rPr>
          <w:rFonts w:cstheme="minorHAnsi"/>
          <w:color w:val="404040" w:themeColor="text1" w:themeTint="BF"/>
        </w:rPr>
        <w:t>…………………………….</w:t>
      </w:r>
      <w:r w:rsidRPr="00E81A02">
        <w:rPr>
          <w:rFonts w:cstheme="minorHAnsi"/>
          <w:color w:val="404040" w:themeColor="text1" w:themeTint="BF"/>
        </w:rPr>
        <w:t xml:space="preserve"> 00/100</w:t>
      </w:r>
      <w:r w:rsidR="00947E5D" w:rsidRPr="00E81A02">
        <w:rPr>
          <w:rFonts w:cstheme="minorHAnsi"/>
          <w:color w:val="404040" w:themeColor="text1" w:themeTint="BF"/>
        </w:rPr>
        <w:t xml:space="preserve"> </w:t>
      </w:r>
      <w:proofErr w:type="gramStart"/>
      <w:r w:rsidR="00947E5D" w:rsidRPr="00E81A02">
        <w:rPr>
          <w:rFonts w:cstheme="minorHAnsi"/>
          <w:color w:val="404040" w:themeColor="text1" w:themeTint="BF"/>
        </w:rPr>
        <w:t>zł</w:t>
      </w:r>
      <w:proofErr w:type="gramEnd"/>
      <w:r w:rsidR="00947E5D" w:rsidRPr="00E81A02">
        <w:rPr>
          <w:rFonts w:cstheme="minorHAnsi"/>
          <w:color w:val="404040" w:themeColor="text1" w:themeTint="BF"/>
        </w:rPr>
        <w:t>; brutto</w:t>
      </w:r>
      <w:r w:rsidR="0068645D" w:rsidRPr="00E81A02">
        <w:rPr>
          <w:rFonts w:cstheme="minorHAnsi"/>
          <w:color w:val="404040" w:themeColor="text1" w:themeTint="BF"/>
        </w:rPr>
        <w:t xml:space="preserve"> ………………………………….. 00/100</w:t>
      </w:r>
      <w:r w:rsidR="00947E5D" w:rsidRPr="00E81A02">
        <w:rPr>
          <w:rFonts w:cstheme="minorHAnsi"/>
          <w:color w:val="404040" w:themeColor="text1" w:themeTint="BF"/>
        </w:rPr>
        <w:t xml:space="preserve"> </w:t>
      </w:r>
      <w:r w:rsidR="0068645D" w:rsidRPr="00E81A02">
        <w:rPr>
          <w:rFonts w:cstheme="minorHAnsi"/>
          <w:color w:val="404040" w:themeColor="text1" w:themeTint="BF"/>
        </w:rPr>
        <w:t>zł</w:t>
      </w:r>
      <w:r w:rsidRPr="00E81A02">
        <w:rPr>
          <w:rFonts w:cstheme="minorHAnsi"/>
          <w:color w:val="404040" w:themeColor="text1" w:themeTint="BF"/>
        </w:rPr>
        <w:t xml:space="preserve">), zgodnie z ofertą </w:t>
      </w:r>
      <w:r w:rsidR="008E124C" w:rsidRPr="00E81A02">
        <w:rPr>
          <w:rFonts w:cstheme="minorHAnsi"/>
          <w:color w:val="404040" w:themeColor="text1" w:themeTint="BF"/>
        </w:rPr>
        <w:t>WYKONAWCY</w:t>
      </w:r>
      <w:r w:rsidRPr="00E81A02">
        <w:rPr>
          <w:rFonts w:cstheme="minorHAnsi"/>
          <w:color w:val="404040" w:themeColor="text1" w:themeTint="BF"/>
        </w:rPr>
        <w:t xml:space="preserve"> stanowiącą</w:t>
      </w:r>
      <w:r w:rsidR="0009776A" w:rsidRPr="00E81A02">
        <w:rPr>
          <w:rFonts w:cstheme="minorHAnsi"/>
          <w:b/>
          <w:bCs/>
          <w:color w:val="404040" w:themeColor="text1" w:themeTint="BF"/>
        </w:rPr>
        <w:t xml:space="preserve"> </w:t>
      </w:r>
      <w:r w:rsidR="0009776A" w:rsidRPr="00E81A02">
        <w:rPr>
          <w:rFonts w:cstheme="minorHAnsi"/>
          <w:bCs/>
          <w:color w:val="404040" w:themeColor="text1" w:themeTint="BF"/>
          <w:u w:val="single"/>
        </w:rPr>
        <w:t>załącznik n</w:t>
      </w:r>
      <w:r w:rsidR="00156ABD" w:rsidRPr="00E81A02">
        <w:rPr>
          <w:rFonts w:cstheme="minorHAnsi"/>
          <w:bCs/>
          <w:color w:val="404040" w:themeColor="text1" w:themeTint="BF"/>
          <w:u w:val="single"/>
        </w:rPr>
        <w:t>r 1</w:t>
      </w:r>
      <w:r w:rsidR="0068645D" w:rsidRPr="00E81A02">
        <w:rPr>
          <w:rFonts w:cstheme="minorHAnsi"/>
          <w:bCs/>
          <w:color w:val="404040" w:themeColor="text1" w:themeTint="BF"/>
        </w:rPr>
        <w:t xml:space="preserve"> do U</w:t>
      </w:r>
      <w:r w:rsidRPr="00E81A02">
        <w:rPr>
          <w:rFonts w:cstheme="minorHAnsi"/>
          <w:bCs/>
          <w:color w:val="404040" w:themeColor="text1" w:themeTint="BF"/>
        </w:rPr>
        <w:t xml:space="preserve">mowy. </w:t>
      </w:r>
    </w:p>
    <w:p w14:paraId="54A3C4E1" w14:textId="09AB0CF7" w:rsidR="00345BA0" w:rsidRPr="00E81A02" w:rsidRDefault="00345BA0" w:rsidP="00C154C8">
      <w:pPr>
        <w:numPr>
          <w:ilvl w:val="0"/>
          <w:numId w:val="1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Wynagrodzenie określone w ust. 1 obejmuje wszystkie koszty związane z </w:t>
      </w:r>
      <w:r w:rsidR="00C66150" w:rsidRPr="00E81A02">
        <w:rPr>
          <w:rFonts w:cstheme="minorHAnsi"/>
          <w:color w:val="404040" w:themeColor="text1" w:themeTint="BF"/>
        </w:rPr>
        <w:t xml:space="preserve">wykonaniem przedmiotu Umowy </w:t>
      </w:r>
      <w:r w:rsidR="00E371CA" w:rsidRPr="00E81A02">
        <w:rPr>
          <w:rFonts w:cstheme="minorHAnsi"/>
          <w:color w:val="404040" w:themeColor="text1" w:themeTint="BF"/>
        </w:rPr>
        <w:t xml:space="preserve">w warunkach lokalnych </w:t>
      </w:r>
      <w:r w:rsidR="00DD0A47" w:rsidRPr="00E81A02">
        <w:rPr>
          <w:rFonts w:cstheme="minorHAnsi"/>
          <w:color w:val="404040" w:themeColor="text1" w:themeTint="BF"/>
        </w:rPr>
        <w:t>ZAMAWIAJĄCEGO</w:t>
      </w:r>
      <w:r w:rsidRPr="00E81A02">
        <w:rPr>
          <w:rFonts w:cstheme="minorHAnsi"/>
          <w:color w:val="404040" w:themeColor="text1" w:themeTint="BF"/>
        </w:rPr>
        <w:t xml:space="preserve">, a w szczególności należności celne i graniczne, koszty </w:t>
      </w:r>
      <w:r w:rsidR="00D91331" w:rsidRPr="00E81A02">
        <w:rPr>
          <w:rFonts w:cstheme="minorHAnsi"/>
          <w:color w:val="404040" w:themeColor="text1" w:themeTint="BF"/>
        </w:rPr>
        <w:t xml:space="preserve">prac projektowych, robót </w:t>
      </w:r>
      <w:r w:rsidR="0009776A" w:rsidRPr="00E81A02">
        <w:rPr>
          <w:rFonts w:cstheme="minorHAnsi"/>
          <w:color w:val="404040" w:themeColor="text1" w:themeTint="BF"/>
        </w:rPr>
        <w:t xml:space="preserve">rozbiórkowych i </w:t>
      </w:r>
      <w:r w:rsidR="00D91331" w:rsidRPr="00E81A02">
        <w:rPr>
          <w:rFonts w:cstheme="minorHAnsi"/>
          <w:color w:val="404040" w:themeColor="text1" w:themeTint="BF"/>
        </w:rPr>
        <w:t xml:space="preserve">budowlano – montażowych, </w:t>
      </w:r>
      <w:r w:rsidRPr="00E81A02">
        <w:rPr>
          <w:rFonts w:cstheme="minorHAnsi"/>
          <w:color w:val="404040" w:themeColor="text1" w:themeTint="BF"/>
        </w:rPr>
        <w:t>transportu oraz ubezpieczen</w:t>
      </w:r>
      <w:r w:rsidR="00D91331" w:rsidRPr="00E81A02">
        <w:rPr>
          <w:rFonts w:cstheme="minorHAnsi"/>
          <w:color w:val="404040" w:themeColor="text1" w:themeTint="BF"/>
        </w:rPr>
        <w:t xml:space="preserve">ia, </w:t>
      </w:r>
      <w:r w:rsidR="00910085" w:rsidRPr="00E81A02">
        <w:rPr>
          <w:rFonts w:cstheme="minorHAnsi"/>
          <w:color w:val="404040" w:themeColor="text1" w:themeTint="BF"/>
        </w:rPr>
        <w:lastRenderedPageBreak/>
        <w:t xml:space="preserve">utylizacji odpadów, </w:t>
      </w:r>
      <w:r w:rsidR="000257D4" w:rsidRPr="00E81A02">
        <w:rPr>
          <w:rFonts w:cstheme="minorHAnsi"/>
          <w:color w:val="404040" w:themeColor="text1" w:themeTint="BF"/>
        </w:rPr>
        <w:t xml:space="preserve">serwis gwarancyjny i eksploatacyjny, </w:t>
      </w:r>
      <w:r w:rsidR="00A647BE" w:rsidRPr="00E81A02">
        <w:rPr>
          <w:rFonts w:cstheme="minorHAnsi"/>
          <w:color w:val="404040" w:themeColor="text1" w:themeTint="BF"/>
        </w:rPr>
        <w:t xml:space="preserve">asysta przy dozorze UDT, przygotowanie dokumentacji dla potrzeb rejestracji windy w UDT, </w:t>
      </w:r>
      <w:r w:rsidR="00D91331" w:rsidRPr="00E81A02">
        <w:rPr>
          <w:rFonts w:cstheme="minorHAnsi"/>
          <w:color w:val="404040" w:themeColor="text1" w:themeTint="BF"/>
        </w:rPr>
        <w:t>a także szkolenie personelu</w:t>
      </w:r>
      <w:r w:rsidRPr="00E81A02">
        <w:rPr>
          <w:rFonts w:cstheme="minorHAnsi"/>
          <w:color w:val="404040" w:themeColor="text1" w:themeTint="BF"/>
        </w:rPr>
        <w:t xml:space="preserve"> oraz koszty wykonania wszystkich, innych obowiązków Wykonawcy określonych w niniejszej umowie oraz w treści ogłoszenia</w:t>
      </w:r>
      <w:r w:rsidR="00910085" w:rsidRPr="00E81A02">
        <w:rPr>
          <w:rFonts w:cstheme="minorHAnsi"/>
          <w:color w:val="404040" w:themeColor="text1" w:themeTint="BF"/>
        </w:rPr>
        <w:t xml:space="preserve"> zakupowego numer sprawy </w:t>
      </w:r>
      <w:r w:rsidR="00B83387" w:rsidRPr="00E81A02">
        <w:rPr>
          <w:rFonts w:cstheme="minorHAnsi"/>
          <w:color w:val="404040" w:themeColor="text1" w:themeTint="BF"/>
        </w:rPr>
        <w:t>202</w:t>
      </w:r>
      <w:r w:rsidR="00C71E90" w:rsidRPr="00E81A02">
        <w:rPr>
          <w:rFonts w:cstheme="minorHAnsi"/>
          <w:color w:val="404040" w:themeColor="text1" w:themeTint="BF"/>
        </w:rPr>
        <w:t>3</w:t>
      </w:r>
      <w:r w:rsidR="00450044" w:rsidRPr="00E81A02">
        <w:rPr>
          <w:rFonts w:cstheme="minorHAnsi"/>
          <w:color w:val="404040" w:themeColor="text1" w:themeTint="BF"/>
        </w:rPr>
        <w:t>-</w:t>
      </w:r>
      <w:r w:rsidR="00C71E90" w:rsidRPr="00E81A02">
        <w:rPr>
          <w:rFonts w:cstheme="minorHAnsi"/>
          <w:color w:val="404040" w:themeColor="text1" w:themeTint="BF"/>
        </w:rPr>
        <w:t>……</w:t>
      </w:r>
      <w:r w:rsidR="00C154C8" w:rsidRPr="00E81A02">
        <w:rPr>
          <w:rFonts w:cstheme="minorHAnsi"/>
          <w:color w:val="404040" w:themeColor="text1" w:themeTint="BF"/>
        </w:rPr>
        <w:t>.</w:t>
      </w:r>
      <w:r w:rsidR="008728B3" w:rsidRPr="00E81A02">
        <w:rPr>
          <w:rFonts w:cstheme="minorHAnsi"/>
          <w:color w:val="404040" w:themeColor="text1" w:themeTint="BF"/>
        </w:rPr>
        <w:t xml:space="preserve"> </w:t>
      </w:r>
    </w:p>
    <w:p w14:paraId="29C4D996" w14:textId="77777777" w:rsidR="00BD44E2" w:rsidRPr="00E81A02" w:rsidRDefault="00BD44E2" w:rsidP="00C154C8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/>
        <w:jc w:val="both"/>
        <w:rPr>
          <w:rFonts w:cstheme="minorHAnsi"/>
          <w:color w:val="404040" w:themeColor="text1" w:themeTint="BF"/>
        </w:rPr>
      </w:pPr>
    </w:p>
    <w:p w14:paraId="7FDC0DE7" w14:textId="77777777" w:rsidR="00345BA0" w:rsidRPr="00E81A02" w:rsidRDefault="0009776A" w:rsidP="00C154C8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§5</w:t>
      </w:r>
    </w:p>
    <w:p w14:paraId="380E62E3" w14:textId="77777777" w:rsidR="00345BA0" w:rsidRPr="00E81A02" w:rsidRDefault="00243598" w:rsidP="00C154C8">
      <w:pPr>
        <w:tabs>
          <w:tab w:val="num" w:pos="0"/>
          <w:tab w:val="left" w:pos="3828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ab/>
        <w:t xml:space="preserve">    </w:t>
      </w:r>
      <w:r w:rsidR="000E7017" w:rsidRPr="00E81A02">
        <w:rPr>
          <w:rFonts w:cstheme="minorHAnsi"/>
          <w:b/>
          <w:bCs/>
          <w:color w:val="404040" w:themeColor="text1" w:themeTint="BF"/>
        </w:rPr>
        <w:t>PŁATNOŚĆ</w:t>
      </w:r>
    </w:p>
    <w:p w14:paraId="785952D2" w14:textId="77777777" w:rsidR="005C7B50" w:rsidRPr="00E81A02" w:rsidRDefault="00345BA0" w:rsidP="00C154C8">
      <w:pPr>
        <w:numPr>
          <w:ilvl w:val="0"/>
          <w:numId w:val="20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Płatność nastąpi przelewem na wskazane konto WYKONAWCY w terminie </w:t>
      </w:r>
      <w:r w:rsidR="00393CA4" w:rsidRPr="00E81A02">
        <w:rPr>
          <w:rFonts w:cstheme="minorHAnsi"/>
          <w:color w:val="404040" w:themeColor="text1" w:themeTint="BF"/>
        </w:rPr>
        <w:t>2</w:t>
      </w:r>
      <w:r w:rsidR="005E0E34" w:rsidRPr="00E81A02">
        <w:rPr>
          <w:rFonts w:cstheme="minorHAnsi"/>
          <w:color w:val="404040" w:themeColor="text1" w:themeTint="BF"/>
        </w:rPr>
        <w:t>0</w:t>
      </w:r>
      <w:r w:rsidRPr="00E81A02">
        <w:rPr>
          <w:rFonts w:cstheme="minorHAnsi"/>
          <w:color w:val="404040" w:themeColor="text1" w:themeTint="BF"/>
        </w:rPr>
        <w:t xml:space="preserve"> dni, od dnia otrzymania f</w:t>
      </w:r>
      <w:r w:rsidR="000E7017" w:rsidRPr="00E81A02">
        <w:rPr>
          <w:rFonts w:cstheme="minorHAnsi"/>
          <w:color w:val="404040" w:themeColor="text1" w:themeTint="BF"/>
        </w:rPr>
        <w:t>aktury VAT przez ZAMAWIAJĄCEGO po uprzednim podpisaniu</w:t>
      </w:r>
      <w:r w:rsidRPr="00E81A02">
        <w:rPr>
          <w:rFonts w:cstheme="minorHAnsi"/>
          <w:color w:val="404040" w:themeColor="text1" w:themeTint="BF"/>
        </w:rPr>
        <w:t xml:space="preserve"> protokołu </w:t>
      </w:r>
      <w:r w:rsidR="00910085" w:rsidRPr="00E81A02">
        <w:rPr>
          <w:rFonts w:cstheme="minorHAnsi"/>
          <w:color w:val="404040" w:themeColor="text1" w:themeTint="BF"/>
        </w:rPr>
        <w:t xml:space="preserve">odbioru końcowego przedmiotu Umowy </w:t>
      </w:r>
      <w:r w:rsidR="005E0E34" w:rsidRPr="00E81A02">
        <w:rPr>
          <w:rFonts w:cstheme="minorHAnsi"/>
          <w:color w:val="404040" w:themeColor="text1" w:themeTint="BF"/>
        </w:rPr>
        <w:t>ze strony Zamawiającego</w:t>
      </w:r>
      <w:r w:rsidR="000E7017" w:rsidRPr="00E81A02">
        <w:rPr>
          <w:rFonts w:cstheme="minorHAnsi"/>
          <w:color w:val="404040" w:themeColor="text1" w:themeTint="BF"/>
        </w:rPr>
        <w:t xml:space="preserve">. </w:t>
      </w:r>
      <w:r w:rsidR="005C7B50" w:rsidRPr="00E81A02">
        <w:rPr>
          <w:rFonts w:cstheme="minorHAnsi"/>
          <w:color w:val="404040" w:themeColor="text1" w:themeTint="BF"/>
        </w:rPr>
        <w:t>Wykonawca dokona podziału na fakturze zakresu rzeczowego przedmiotu zamówienia zgodnie z podziałem ceny oferty następująco:</w:t>
      </w:r>
    </w:p>
    <w:p w14:paraId="56EA380E" w14:textId="77777777" w:rsidR="005C7B50" w:rsidRPr="00E81A02" w:rsidRDefault="005C7B50" w:rsidP="00C154C8">
      <w:pPr>
        <w:pStyle w:val="Akapitzlist"/>
        <w:numPr>
          <w:ilvl w:val="0"/>
          <w:numId w:val="26"/>
        </w:numPr>
        <w:spacing w:after="0" w:line="320" w:lineRule="exact"/>
        <w:contextualSpacing w:val="0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Budowa obiektu podstawowego – wymiana dźwigu</w:t>
      </w:r>
    </w:p>
    <w:p w14:paraId="72755783" w14:textId="76F425A9" w:rsidR="005C7B50" w:rsidRPr="00E81A02" w:rsidRDefault="00C154C8" w:rsidP="00C154C8">
      <w:pPr>
        <w:pStyle w:val="Akapitzlist"/>
        <w:numPr>
          <w:ilvl w:val="0"/>
          <w:numId w:val="26"/>
        </w:numPr>
        <w:spacing w:after="0" w:line="320" w:lineRule="exact"/>
        <w:contextualSpacing w:val="0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Wyposażenie</w:t>
      </w:r>
    </w:p>
    <w:p w14:paraId="1AF45DA2" w14:textId="1E7F3F74" w:rsidR="000E7017" w:rsidRPr="00E81A02" w:rsidRDefault="005C7B50" w:rsidP="00C154C8">
      <w:pPr>
        <w:pStyle w:val="Akapitzlist"/>
        <w:numPr>
          <w:ilvl w:val="0"/>
          <w:numId w:val="26"/>
        </w:numPr>
        <w:spacing w:after="0" w:line="320" w:lineRule="exact"/>
        <w:contextualSpacing w:val="0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Prace przygotowawcze, projektowe, obsługa inwestorska, nadzór autorski, szkolenie</w:t>
      </w:r>
    </w:p>
    <w:p w14:paraId="2BB8C80D" w14:textId="77777777" w:rsidR="00283E7F" w:rsidRPr="00E81A02" w:rsidRDefault="00345BA0" w:rsidP="00C154C8">
      <w:pPr>
        <w:numPr>
          <w:ilvl w:val="0"/>
          <w:numId w:val="20"/>
        </w:numPr>
        <w:tabs>
          <w:tab w:val="num" w:pos="72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Warunkiem </w:t>
      </w:r>
      <w:r w:rsidR="000E7017" w:rsidRPr="00E81A02">
        <w:rPr>
          <w:rFonts w:cstheme="minorHAnsi"/>
          <w:color w:val="404040" w:themeColor="text1" w:themeTint="BF"/>
        </w:rPr>
        <w:t xml:space="preserve">podpisania protokołu </w:t>
      </w:r>
      <w:r w:rsidR="00963BCE" w:rsidRPr="00E81A02">
        <w:rPr>
          <w:rFonts w:cstheme="minorHAnsi"/>
          <w:color w:val="404040" w:themeColor="text1" w:themeTint="BF"/>
        </w:rPr>
        <w:t xml:space="preserve">odbioru </w:t>
      </w:r>
      <w:r w:rsidR="00C13BA9" w:rsidRPr="00E81A02">
        <w:rPr>
          <w:rFonts w:cstheme="minorHAnsi"/>
          <w:color w:val="404040" w:themeColor="text1" w:themeTint="BF"/>
        </w:rPr>
        <w:t xml:space="preserve">końcowego </w:t>
      </w:r>
      <w:r w:rsidR="00963BCE" w:rsidRPr="00E81A02">
        <w:rPr>
          <w:rFonts w:cstheme="minorHAnsi"/>
          <w:color w:val="404040" w:themeColor="text1" w:themeTint="BF"/>
        </w:rPr>
        <w:t>przedmiotu Umowy upoważniają</w:t>
      </w:r>
      <w:r w:rsidR="000E7017" w:rsidRPr="00E81A02">
        <w:rPr>
          <w:rFonts w:cstheme="minorHAnsi"/>
          <w:color w:val="404040" w:themeColor="text1" w:themeTint="BF"/>
        </w:rPr>
        <w:t xml:space="preserve">cego Wykonawcę do wystawienia faktury VAT </w:t>
      </w:r>
      <w:r w:rsidRPr="00E81A02">
        <w:rPr>
          <w:rFonts w:cstheme="minorHAnsi"/>
          <w:color w:val="404040" w:themeColor="text1" w:themeTint="BF"/>
        </w:rPr>
        <w:t xml:space="preserve">jest: </w:t>
      </w:r>
    </w:p>
    <w:p w14:paraId="6ADF570A" w14:textId="5F19B12C" w:rsidR="00283E7F" w:rsidRPr="00E81A02" w:rsidRDefault="000E7017" w:rsidP="00C154C8">
      <w:pPr>
        <w:pStyle w:val="Akapitzlist"/>
        <w:numPr>
          <w:ilvl w:val="0"/>
          <w:numId w:val="21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Przekazanie komple</w:t>
      </w:r>
      <w:r w:rsidR="00D55BE8" w:rsidRPr="00E81A02">
        <w:rPr>
          <w:rFonts w:cstheme="minorHAnsi"/>
          <w:color w:val="404040" w:themeColor="text1" w:themeTint="BF"/>
        </w:rPr>
        <w:t xml:space="preserve">tnej dokumentacji powykonawczej określonej w </w:t>
      </w:r>
      <w:r w:rsidR="00283E7F" w:rsidRPr="00E81A02">
        <w:rPr>
          <w:rFonts w:cstheme="minorHAnsi"/>
          <w:bCs/>
          <w:color w:val="404040" w:themeColor="text1" w:themeTint="BF"/>
        </w:rPr>
        <w:t xml:space="preserve">§2 </w:t>
      </w:r>
      <w:r w:rsidR="000619F6" w:rsidRPr="00E81A02">
        <w:rPr>
          <w:rFonts w:cstheme="minorHAnsi"/>
          <w:bCs/>
          <w:color w:val="404040" w:themeColor="text1" w:themeTint="BF"/>
        </w:rPr>
        <w:t>umowy.</w:t>
      </w:r>
    </w:p>
    <w:p w14:paraId="151AFCF1" w14:textId="12C35278" w:rsidR="00283E7F" w:rsidRPr="00E81A02" w:rsidRDefault="006A2CB5" w:rsidP="00C154C8">
      <w:pPr>
        <w:pStyle w:val="Akapitzlist"/>
        <w:numPr>
          <w:ilvl w:val="0"/>
          <w:numId w:val="21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Przekazanie </w:t>
      </w:r>
      <w:r w:rsidR="00C13BA9" w:rsidRPr="00E81A02">
        <w:rPr>
          <w:rFonts w:cstheme="minorHAnsi"/>
          <w:color w:val="404040" w:themeColor="text1" w:themeTint="BF"/>
        </w:rPr>
        <w:t>dokumentacji stanowiącej</w:t>
      </w:r>
      <w:r w:rsidR="000E7017" w:rsidRPr="00E81A02">
        <w:rPr>
          <w:rFonts w:cstheme="minorHAnsi"/>
          <w:color w:val="404040" w:themeColor="text1" w:themeTint="BF"/>
        </w:rPr>
        <w:t xml:space="preserve"> załącznik do </w:t>
      </w:r>
      <w:r w:rsidR="00C13BA9" w:rsidRPr="00E81A02">
        <w:rPr>
          <w:rFonts w:cstheme="minorHAnsi"/>
          <w:color w:val="404040" w:themeColor="text1" w:themeTint="BF"/>
        </w:rPr>
        <w:t xml:space="preserve">wniosku o </w:t>
      </w:r>
      <w:r w:rsidR="004B5587" w:rsidRPr="00E81A02">
        <w:rPr>
          <w:rFonts w:cstheme="minorHAnsi"/>
          <w:color w:val="404040" w:themeColor="text1" w:themeTint="BF"/>
        </w:rPr>
        <w:t xml:space="preserve">zgłoszenie </w:t>
      </w:r>
      <w:r w:rsidR="000E7017" w:rsidRPr="00E81A02">
        <w:rPr>
          <w:rFonts w:cstheme="minorHAnsi"/>
          <w:color w:val="404040" w:themeColor="text1" w:themeTint="BF"/>
        </w:rPr>
        <w:t xml:space="preserve">rejestracji </w:t>
      </w:r>
      <w:r w:rsidR="004B5587" w:rsidRPr="00E81A02">
        <w:rPr>
          <w:rFonts w:cstheme="minorHAnsi"/>
          <w:color w:val="404040" w:themeColor="text1" w:themeTint="BF"/>
        </w:rPr>
        <w:t xml:space="preserve">nowego </w:t>
      </w:r>
      <w:r w:rsidR="00255340" w:rsidRPr="00E81A02">
        <w:rPr>
          <w:rFonts w:cstheme="minorHAnsi"/>
          <w:color w:val="404040" w:themeColor="text1" w:themeTint="BF"/>
        </w:rPr>
        <w:t>dźwigu szpitalnego</w:t>
      </w:r>
      <w:r w:rsidR="000E7017" w:rsidRPr="00E81A02">
        <w:rPr>
          <w:rFonts w:cstheme="minorHAnsi"/>
          <w:color w:val="404040" w:themeColor="text1" w:themeTint="BF"/>
        </w:rPr>
        <w:t xml:space="preserve"> do Urzędu Dozoru Technicznego.</w:t>
      </w:r>
    </w:p>
    <w:p w14:paraId="47666904" w14:textId="77777777" w:rsidR="000E7017" w:rsidRPr="00E81A02" w:rsidRDefault="000E7017" w:rsidP="00C154C8">
      <w:pPr>
        <w:pStyle w:val="Akapitzlist"/>
        <w:numPr>
          <w:ilvl w:val="0"/>
          <w:numId w:val="21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Uzyskanie decyzji Urzędu Dozoru Technicznego dopuszczającej </w:t>
      </w:r>
      <w:r w:rsidR="00283E7F" w:rsidRPr="00E81A02">
        <w:rPr>
          <w:rFonts w:cstheme="minorHAnsi"/>
          <w:color w:val="404040" w:themeColor="text1" w:themeTint="BF"/>
        </w:rPr>
        <w:t xml:space="preserve">dźwig szpitalny </w:t>
      </w:r>
      <w:r w:rsidRPr="00E81A02">
        <w:rPr>
          <w:rFonts w:cstheme="minorHAnsi"/>
          <w:color w:val="404040" w:themeColor="text1" w:themeTint="BF"/>
        </w:rPr>
        <w:t>do eksploatacji.</w:t>
      </w:r>
    </w:p>
    <w:p w14:paraId="3ED79286" w14:textId="77777777" w:rsidR="00283E7F" w:rsidRPr="00E81A02" w:rsidRDefault="00283E7F" w:rsidP="00C154C8">
      <w:pPr>
        <w:pStyle w:val="Akapitzlist"/>
        <w:numPr>
          <w:ilvl w:val="0"/>
          <w:numId w:val="21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Uzyskanie i przekazanie Zamawiającemu wymaganych obowiązującym porządkiem prawnym odpowiednio zezwoleń, decyzji, </w:t>
      </w:r>
      <w:r w:rsidR="00B877CA" w:rsidRPr="00E81A02">
        <w:rPr>
          <w:rFonts w:cstheme="minorHAnsi"/>
          <w:color w:val="404040" w:themeColor="text1" w:themeTint="BF"/>
        </w:rPr>
        <w:t>postanowień właściwych</w:t>
      </w:r>
      <w:r w:rsidRPr="00E81A02">
        <w:rPr>
          <w:rFonts w:cstheme="minorHAnsi"/>
          <w:color w:val="404040" w:themeColor="text1" w:themeTint="BF"/>
        </w:rPr>
        <w:t xml:space="preserve"> organów administracji publicznej, </w:t>
      </w:r>
      <w:r w:rsidR="0017318D" w:rsidRPr="00E81A02">
        <w:rPr>
          <w:rFonts w:cstheme="minorHAnsi"/>
          <w:color w:val="404040" w:themeColor="text1" w:themeTint="BF"/>
        </w:rPr>
        <w:br/>
      </w:r>
      <w:r w:rsidRPr="00E81A02">
        <w:rPr>
          <w:rFonts w:cstheme="minorHAnsi"/>
          <w:color w:val="404040" w:themeColor="text1" w:themeTint="BF"/>
        </w:rPr>
        <w:t>w szczególności Urzędu dozoru Technicznego, nadzoru budowlanego, KWPSP.</w:t>
      </w:r>
    </w:p>
    <w:p w14:paraId="6F1CF0E0" w14:textId="239DF07A" w:rsidR="00345BA0" w:rsidRPr="00E81A02" w:rsidRDefault="000E7017" w:rsidP="00C154C8">
      <w:pPr>
        <w:pStyle w:val="Akapitzlist"/>
        <w:numPr>
          <w:ilvl w:val="0"/>
          <w:numId w:val="21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P</w:t>
      </w:r>
      <w:r w:rsidR="00345BA0" w:rsidRPr="00E81A02">
        <w:rPr>
          <w:rFonts w:cstheme="minorHAnsi"/>
          <w:color w:val="404040" w:themeColor="text1" w:themeTint="BF"/>
        </w:rPr>
        <w:t xml:space="preserve">rzeprowadzenie wymaganych </w:t>
      </w:r>
      <w:r w:rsidRPr="00E81A02">
        <w:rPr>
          <w:rFonts w:cstheme="minorHAnsi"/>
          <w:color w:val="404040" w:themeColor="text1" w:themeTint="BF"/>
        </w:rPr>
        <w:t xml:space="preserve">Umową </w:t>
      </w:r>
      <w:r w:rsidR="00345BA0" w:rsidRPr="00E81A02">
        <w:rPr>
          <w:rFonts w:cstheme="minorHAnsi"/>
          <w:color w:val="404040" w:themeColor="text1" w:themeTint="BF"/>
        </w:rPr>
        <w:t>szkoleń potwierdzone odpowiednim dokumentem</w:t>
      </w:r>
      <w:r w:rsidR="00255340" w:rsidRPr="00E81A02">
        <w:rPr>
          <w:rFonts w:cstheme="minorHAnsi"/>
          <w:color w:val="404040" w:themeColor="text1" w:themeTint="BF"/>
        </w:rPr>
        <w:t>.</w:t>
      </w:r>
      <w:r w:rsidRPr="00E81A02">
        <w:rPr>
          <w:rFonts w:cstheme="minorHAnsi"/>
          <w:color w:val="404040" w:themeColor="text1" w:themeTint="BF"/>
        </w:rPr>
        <w:t xml:space="preserve"> </w:t>
      </w:r>
    </w:p>
    <w:p w14:paraId="4451A52E" w14:textId="021D08B8" w:rsidR="00345BA0" w:rsidRPr="00E81A02" w:rsidRDefault="00345BA0" w:rsidP="00C154C8">
      <w:pPr>
        <w:pStyle w:val="Akapitzlist"/>
        <w:numPr>
          <w:ilvl w:val="0"/>
          <w:numId w:val="20"/>
        </w:numPr>
        <w:tabs>
          <w:tab w:val="right" w:pos="0"/>
        </w:tabs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color w:val="404040" w:themeColor="text1" w:themeTint="BF"/>
        </w:rPr>
      </w:pPr>
      <w:r w:rsidRPr="00E81A02">
        <w:rPr>
          <w:rFonts w:eastAsia="Times New Roman" w:cstheme="minorHAnsi"/>
          <w:color w:val="404040" w:themeColor="text1" w:themeTint="BF"/>
        </w:rPr>
        <w:t>Za dzie</w:t>
      </w:r>
      <w:r w:rsidRPr="00E81A02">
        <w:rPr>
          <w:rFonts w:eastAsia="TimesNewRoman" w:cstheme="minorHAnsi"/>
          <w:color w:val="404040" w:themeColor="text1" w:themeTint="BF"/>
        </w:rPr>
        <w:t xml:space="preserve">ń </w:t>
      </w:r>
      <w:r w:rsidRPr="00E81A02">
        <w:rPr>
          <w:rFonts w:eastAsia="Times New Roman" w:cstheme="minorHAnsi"/>
          <w:color w:val="404040" w:themeColor="text1" w:themeTint="BF"/>
        </w:rPr>
        <w:t>zapłaty uwa</w:t>
      </w:r>
      <w:r w:rsidRPr="00E81A02">
        <w:rPr>
          <w:rFonts w:eastAsia="TimesNewRoman" w:cstheme="minorHAnsi"/>
          <w:color w:val="404040" w:themeColor="text1" w:themeTint="BF"/>
        </w:rPr>
        <w:t>ż</w:t>
      </w:r>
      <w:r w:rsidRPr="00E81A02">
        <w:rPr>
          <w:rFonts w:eastAsia="Times New Roman" w:cstheme="minorHAnsi"/>
          <w:color w:val="404040" w:themeColor="text1" w:themeTint="BF"/>
        </w:rPr>
        <w:t>a si</w:t>
      </w:r>
      <w:r w:rsidRPr="00E81A02">
        <w:rPr>
          <w:rFonts w:eastAsia="TimesNewRoman" w:cstheme="minorHAnsi"/>
          <w:color w:val="404040" w:themeColor="text1" w:themeTint="BF"/>
        </w:rPr>
        <w:t xml:space="preserve">ę </w:t>
      </w:r>
      <w:r w:rsidRPr="00E81A02">
        <w:rPr>
          <w:rFonts w:eastAsia="Times New Roman" w:cstheme="minorHAnsi"/>
          <w:color w:val="404040" w:themeColor="text1" w:themeTint="BF"/>
        </w:rPr>
        <w:t>dzie</w:t>
      </w:r>
      <w:r w:rsidRPr="00E81A02">
        <w:rPr>
          <w:rFonts w:eastAsia="TimesNewRoman" w:cstheme="minorHAnsi"/>
          <w:color w:val="404040" w:themeColor="text1" w:themeTint="BF"/>
        </w:rPr>
        <w:t xml:space="preserve">ń </w:t>
      </w:r>
      <w:r w:rsidRPr="00E81A02">
        <w:rPr>
          <w:rFonts w:eastAsia="Times New Roman" w:cstheme="minorHAnsi"/>
          <w:color w:val="404040" w:themeColor="text1" w:themeTint="BF"/>
        </w:rPr>
        <w:t>obci</w:t>
      </w:r>
      <w:r w:rsidRPr="00E81A02">
        <w:rPr>
          <w:rFonts w:eastAsia="TimesNewRoman" w:cstheme="minorHAnsi"/>
          <w:color w:val="404040" w:themeColor="text1" w:themeTint="BF"/>
        </w:rPr>
        <w:t>ąż</w:t>
      </w:r>
      <w:r w:rsidRPr="00E81A02">
        <w:rPr>
          <w:rFonts w:eastAsia="Times New Roman" w:cstheme="minorHAnsi"/>
          <w:color w:val="404040" w:themeColor="text1" w:themeTint="BF"/>
        </w:rPr>
        <w:t>enia rachunku bankowego</w:t>
      </w:r>
      <w:r w:rsidR="008728B3" w:rsidRPr="00E81A02">
        <w:rPr>
          <w:rFonts w:eastAsia="Times New Roman" w:cstheme="minorHAnsi"/>
          <w:color w:val="404040" w:themeColor="text1" w:themeTint="BF"/>
        </w:rPr>
        <w:t xml:space="preserve"> </w:t>
      </w:r>
      <w:r w:rsidRPr="00E81A02">
        <w:rPr>
          <w:rFonts w:eastAsia="Times New Roman" w:cstheme="minorHAnsi"/>
          <w:color w:val="404040" w:themeColor="text1" w:themeTint="BF"/>
        </w:rPr>
        <w:t>Zamawiaj</w:t>
      </w:r>
      <w:r w:rsidRPr="00E81A02">
        <w:rPr>
          <w:rFonts w:eastAsia="TimesNewRoman" w:cstheme="minorHAnsi"/>
          <w:color w:val="404040" w:themeColor="text1" w:themeTint="BF"/>
        </w:rPr>
        <w:t>ą</w:t>
      </w:r>
      <w:r w:rsidRPr="00E81A02">
        <w:rPr>
          <w:rFonts w:eastAsia="Times New Roman" w:cstheme="minorHAnsi"/>
          <w:color w:val="404040" w:themeColor="text1" w:themeTint="BF"/>
        </w:rPr>
        <w:t>cego.</w:t>
      </w:r>
    </w:p>
    <w:p w14:paraId="451D4AC2" w14:textId="77777777" w:rsidR="002B70E7" w:rsidRPr="00E81A02" w:rsidRDefault="002B70E7" w:rsidP="00C154C8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</w:p>
    <w:p w14:paraId="651D0984" w14:textId="32F03B3C" w:rsidR="00E92E90" w:rsidRPr="00E81A02" w:rsidRDefault="00E92E90" w:rsidP="00C154C8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§6</w:t>
      </w:r>
    </w:p>
    <w:p w14:paraId="1E67CD7B" w14:textId="73EB82CE" w:rsidR="00345BA0" w:rsidRPr="00E81A02" w:rsidRDefault="00DD0A47" w:rsidP="00C154C8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WYKONAWCA </w:t>
      </w:r>
      <w:r w:rsidR="00345BA0" w:rsidRPr="00E81A02">
        <w:rPr>
          <w:rFonts w:cstheme="minorHAnsi"/>
          <w:color w:val="404040" w:themeColor="text1" w:themeTint="BF"/>
        </w:rPr>
        <w:t>oświadcza, że zapoznał się z informacjami zawartymi w ogłoszeniu</w:t>
      </w:r>
      <w:r w:rsidR="00254FF1" w:rsidRPr="00E81A02">
        <w:rPr>
          <w:rFonts w:cstheme="minorHAnsi"/>
          <w:color w:val="404040" w:themeColor="text1" w:themeTint="BF"/>
        </w:rPr>
        <w:t xml:space="preserve"> </w:t>
      </w:r>
      <w:r w:rsidR="00E92E90" w:rsidRPr="00E81A02">
        <w:rPr>
          <w:rFonts w:cstheme="minorHAnsi"/>
          <w:color w:val="404040" w:themeColor="text1" w:themeTint="BF"/>
        </w:rPr>
        <w:t xml:space="preserve">postępowania zakupowego </w:t>
      </w:r>
      <w:r w:rsidR="006F28AB" w:rsidRPr="00E81A02">
        <w:rPr>
          <w:rFonts w:cstheme="minorHAnsi"/>
          <w:color w:val="404040" w:themeColor="text1" w:themeTint="BF"/>
        </w:rPr>
        <w:t xml:space="preserve">numer sprawy </w:t>
      </w:r>
      <w:r w:rsidR="00414B7B" w:rsidRPr="00E81A02">
        <w:rPr>
          <w:rFonts w:cstheme="minorHAnsi"/>
          <w:b/>
          <w:color w:val="404040" w:themeColor="text1" w:themeTint="BF"/>
        </w:rPr>
        <w:t>…………………………….</w:t>
      </w:r>
      <w:r w:rsidR="00BF1A4B" w:rsidRPr="00E81A02">
        <w:rPr>
          <w:rFonts w:cstheme="minorHAnsi"/>
          <w:color w:val="404040" w:themeColor="text1" w:themeTint="BF"/>
        </w:rPr>
        <w:t xml:space="preserve"> </w:t>
      </w:r>
      <w:r w:rsidR="00254FF1" w:rsidRPr="00E81A02">
        <w:rPr>
          <w:rFonts w:cstheme="minorHAnsi"/>
          <w:color w:val="404040" w:themeColor="text1" w:themeTint="BF"/>
        </w:rPr>
        <w:t>oraz po szczegółowym ich</w:t>
      </w:r>
      <w:r w:rsidR="00345BA0" w:rsidRPr="00E81A02">
        <w:rPr>
          <w:rFonts w:cstheme="minorHAnsi"/>
          <w:color w:val="404040" w:themeColor="text1" w:themeTint="BF"/>
        </w:rPr>
        <w:t xml:space="preserve"> zbadaniu</w:t>
      </w:r>
      <w:r w:rsidR="006F28AB" w:rsidRPr="00E81A02">
        <w:rPr>
          <w:rFonts w:cstheme="minorHAnsi"/>
          <w:color w:val="404040" w:themeColor="text1" w:themeTint="BF"/>
        </w:rPr>
        <w:t xml:space="preserve"> i przeprowadzeniu wizji lokalnej nie zgłasza uwag i uznaje je</w:t>
      </w:r>
      <w:r w:rsidR="00345BA0" w:rsidRPr="00E81A02">
        <w:rPr>
          <w:rFonts w:cstheme="minorHAnsi"/>
          <w:color w:val="404040" w:themeColor="text1" w:themeTint="BF"/>
        </w:rPr>
        <w:t xml:space="preserve"> za wystarczającą podstawę do prawidłowej i pełnej realizacji Przedmiotu Umowy w objętym przez nią zakresie tj. do osiągnięcia </w:t>
      </w:r>
      <w:r w:rsidR="0052139A" w:rsidRPr="00E81A02">
        <w:rPr>
          <w:rFonts w:cstheme="minorHAnsi"/>
          <w:color w:val="404040" w:themeColor="text1" w:themeTint="BF"/>
        </w:rPr>
        <w:t>celu, jakim</w:t>
      </w:r>
      <w:r w:rsidR="00345BA0" w:rsidRPr="00E81A02">
        <w:rPr>
          <w:rFonts w:cstheme="minorHAnsi"/>
          <w:color w:val="404040" w:themeColor="text1" w:themeTint="BF"/>
        </w:rPr>
        <w:t xml:space="preserve"> jest </w:t>
      </w:r>
      <w:r w:rsidR="006F28AB" w:rsidRPr="00E81A02">
        <w:rPr>
          <w:rFonts w:cstheme="minorHAnsi"/>
          <w:color w:val="404040" w:themeColor="text1" w:themeTint="BF"/>
        </w:rPr>
        <w:t xml:space="preserve">zapewnienie </w:t>
      </w:r>
      <w:r w:rsidR="00E92E90" w:rsidRPr="00E81A02">
        <w:rPr>
          <w:rFonts w:cstheme="minorHAnsi"/>
          <w:color w:val="404040" w:themeColor="text1" w:themeTint="BF"/>
        </w:rPr>
        <w:t>komunikacji pionowej w budynku głównym szpitala poprzez wymianę starego dźwigu szpitalnego na fabrycznie nowy</w:t>
      </w:r>
      <w:r w:rsidR="006F28AB" w:rsidRPr="00E81A02">
        <w:rPr>
          <w:rFonts w:cstheme="minorHAnsi"/>
          <w:color w:val="404040" w:themeColor="text1" w:themeTint="BF"/>
        </w:rPr>
        <w:t xml:space="preserve">. </w:t>
      </w:r>
      <w:r w:rsidR="00345BA0" w:rsidRPr="00E81A02">
        <w:rPr>
          <w:rFonts w:cstheme="minorHAnsi"/>
          <w:color w:val="404040" w:themeColor="text1" w:themeTint="BF"/>
        </w:rPr>
        <w:t xml:space="preserve">Prace, które nie </w:t>
      </w:r>
      <w:r w:rsidR="00DD4117" w:rsidRPr="00E81A02">
        <w:rPr>
          <w:rFonts w:cstheme="minorHAnsi"/>
          <w:color w:val="404040" w:themeColor="text1" w:themeTint="BF"/>
        </w:rPr>
        <w:t>zostały opisane</w:t>
      </w:r>
      <w:r w:rsidR="00345BA0" w:rsidRPr="00E81A02">
        <w:rPr>
          <w:rFonts w:cstheme="minorHAnsi"/>
          <w:color w:val="404040" w:themeColor="text1" w:themeTint="BF"/>
        </w:rPr>
        <w:t xml:space="preserve"> lub ich opis nie jest pełny winny zostać przez </w:t>
      </w:r>
      <w:r w:rsidR="00CC5CD1" w:rsidRPr="00E81A02">
        <w:rPr>
          <w:rFonts w:cstheme="minorHAnsi"/>
          <w:color w:val="404040" w:themeColor="text1" w:themeTint="BF"/>
        </w:rPr>
        <w:t xml:space="preserve">WYKONAWCĘ </w:t>
      </w:r>
      <w:r w:rsidR="00345BA0" w:rsidRPr="00E81A02">
        <w:rPr>
          <w:rFonts w:cstheme="minorHAnsi"/>
          <w:color w:val="404040" w:themeColor="text1" w:themeTint="BF"/>
        </w:rPr>
        <w:t xml:space="preserve">wykonane w sposób odpowiedni dla osiągnięcia celu umowy. </w:t>
      </w:r>
    </w:p>
    <w:p w14:paraId="0F42B52A" w14:textId="77777777" w:rsidR="00345BA0" w:rsidRPr="00E81A02" w:rsidRDefault="00D22787" w:rsidP="00C154C8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§7</w:t>
      </w:r>
    </w:p>
    <w:p w14:paraId="0D2CB8B2" w14:textId="77777777" w:rsidR="00345BA0" w:rsidRPr="00E81A02" w:rsidRDefault="00586AE2" w:rsidP="00C154C8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544" w:hanging="4544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GWARANCJA i RĘKOJMIA</w:t>
      </w:r>
    </w:p>
    <w:p w14:paraId="07B62D21" w14:textId="77777777" w:rsidR="00575F42" w:rsidRPr="00E81A02" w:rsidRDefault="00345BA0" w:rsidP="00C154C8">
      <w:pPr>
        <w:numPr>
          <w:ilvl w:val="0"/>
          <w:numId w:val="22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WYKONAWCA udziela</w:t>
      </w:r>
      <w:r w:rsidR="00B62E8B" w:rsidRPr="00E81A02">
        <w:rPr>
          <w:rFonts w:cstheme="minorHAnsi"/>
          <w:color w:val="404040" w:themeColor="text1" w:themeTint="BF"/>
        </w:rPr>
        <w:t xml:space="preserve"> 36</w:t>
      </w:r>
      <w:r w:rsidRPr="00E81A02">
        <w:rPr>
          <w:rFonts w:cstheme="minorHAnsi"/>
          <w:color w:val="404040" w:themeColor="text1" w:themeTint="BF"/>
        </w:rPr>
        <w:t xml:space="preserve"> miesięcy gwarancji </w:t>
      </w:r>
      <w:r w:rsidR="00D22787" w:rsidRPr="00E81A02">
        <w:rPr>
          <w:rFonts w:cstheme="minorHAnsi"/>
          <w:color w:val="404040" w:themeColor="text1" w:themeTint="BF"/>
        </w:rPr>
        <w:t xml:space="preserve">należytego wykonania umowy </w:t>
      </w:r>
      <w:r w:rsidRPr="00E81A02">
        <w:rPr>
          <w:rFonts w:cstheme="minorHAnsi"/>
          <w:color w:val="404040" w:themeColor="text1" w:themeTint="BF"/>
        </w:rPr>
        <w:t xml:space="preserve">i rękojmi na </w:t>
      </w:r>
      <w:r w:rsidR="00575F42" w:rsidRPr="00E81A02">
        <w:rPr>
          <w:rFonts w:cstheme="minorHAnsi"/>
          <w:color w:val="404040" w:themeColor="text1" w:themeTint="BF"/>
        </w:rPr>
        <w:t>zrealizowany przedmiot Umowy licząc</w:t>
      </w:r>
      <w:r w:rsidRPr="00E81A02">
        <w:rPr>
          <w:rFonts w:cstheme="minorHAnsi"/>
          <w:color w:val="404040" w:themeColor="text1" w:themeTint="BF"/>
        </w:rPr>
        <w:t xml:space="preserve"> od daty podpisania protokołu </w:t>
      </w:r>
      <w:r w:rsidR="00D22787" w:rsidRPr="00E81A02">
        <w:rPr>
          <w:rFonts w:cstheme="minorHAnsi"/>
          <w:color w:val="404040" w:themeColor="text1" w:themeTint="BF"/>
        </w:rPr>
        <w:t xml:space="preserve">końcowego przedmiotu Umowy. </w:t>
      </w:r>
      <w:r w:rsidR="00575F42" w:rsidRPr="00E81A02">
        <w:rPr>
          <w:rFonts w:cstheme="minorHAnsi"/>
          <w:color w:val="404040" w:themeColor="text1" w:themeTint="BF"/>
        </w:rPr>
        <w:t xml:space="preserve"> </w:t>
      </w:r>
      <w:r w:rsidRPr="00E81A02">
        <w:rPr>
          <w:rFonts w:cstheme="minorHAnsi"/>
          <w:color w:val="404040" w:themeColor="text1" w:themeTint="BF"/>
        </w:rPr>
        <w:t xml:space="preserve"> </w:t>
      </w:r>
    </w:p>
    <w:p w14:paraId="72EE01C2" w14:textId="77777777" w:rsidR="00345BA0" w:rsidRPr="00E81A02" w:rsidRDefault="00345BA0" w:rsidP="00C154C8">
      <w:pPr>
        <w:numPr>
          <w:ilvl w:val="0"/>
          <w:numId w:val="22"/>
        </w:numPr>
        <w:tabs>
          <w:tab w:val="num" w:pos="72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ZAMAWIAJĄCY może wykonywać uprawnienia z tytułu rękojmi za wady fizyczne przedmiotu umowy niezależnie od uprawnień przysługujących z tytułu gwarancji. </w:t>
      </w:r>
    </w:p>
    <w:p w14:paraId="2FC66737" w14:textId="77777777" w:rsidR="004528DD" w:rsidRPr="00E81A02" w:rsidRDefault="00345BA0" w:rsidP="00C154C8">
      <w:pPr>
        <w:numPr>
          <w:ilvl w:val="0"/>
          <w:numId w:val="22"/>
        </w:numPr>
        <w:tabs>
          <w:tab w:val="num" w:pos="72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Termin gwarancji </w:t>
      </w:r>
      <w:r w:rsidR="00D22787" w:rsidRPr="00E81A02">
        <w:rPr>
          <w:rFonts w:cstheme="minorHAnsi"/>
          <w:color w:val="404040" w:themeColor="text1" w:themeTint="BF"/>
        </w:rPr>
        <w:t xml:space="preserve">należytego wykonania przedmiotu umowy </w:t>
      </w:r>
      <w:r w:rsidRPr="00E81A02">
        <w:rPr>
          <w:rFonts w:cstheme="minorHAnsi"/>
          <w:color w:val="404040" w:themeColor="text1" w:themeTint="BF"/>
        </w:rPr>
        <w:t>i rękojmi ulega automatycznemu prze</w:t>
      </w:r>
      <w:r w:rsidR="004528DD" w:rsidRPr="00E81A02">
        <w:rPr>
          <w:rFonts w:cstheme="minorHAnsi"/>
          <w:color w:val="404040" w:themeColor="text1" w:themeTint="BF"/>
        </w:rPr>
        <w:t>dłużeniu o czas każdej naprawy.</w:t>
      </w:r>
    </w:p>
    <w:p w14:paraId="697266A5" w14:textId="77777777" w:rsidR="004528DD" w:rsidRPr="00E81A02" w:rsidRDefault="004528DD" w:rsidP="00C154C8">
      <w:pPr>
        <w:numPr>
          <w:ilvl w:val="0"/>
          <w:numId w:val="22"/>
        </w:numPr>
        <w:tabs>
          <w:tab w:val="num" w:pos="72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WYKONAWCA odpowiada za wady fizyczne i prawne przedmiotu Umowy oraz za brak zagwarantowanych właściwości. </w:t>
      </w:r>
    </w:p>
    <w:p w14:paraId="6894C6DD" w14:textId="2A7FAFAE" w:rsidR="00781811" w:rsidRPr="00E81A02" w:rsidRDefault="004528DD" w:rsidP="00D13992">
      <w:pPr>
        <w:numPr>
          <w:ilvl w:val="0"/>
          <w:numId w:val="22"/>
        </w:numPr>
        <w:tabs>
          <w:tab w:val="num" w:pos="72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WYKONAWCA zapewnia, iż zamontowane urządzenia, w tym </w:t>
      </w:r>
      <w:r w:rsidR="00781811" w:rsidRPr="00E81A02">
        <w:rPr>
          <w:rFonts w:cstheme="minorHAnsi"/>
          <w:color w:val="404040" w:themeColor="text1" w:themeTint="BF"/>
        </w:rPr>
        <w:t xml:space="preserve">dźwig szpitalny </w:t>
      </w:r>
      <w:r w:rsidRPr="00E81A02">
        <w:rPr>
          <w:rFonts w:cstheme="minorHAnsi"/>
          <w:color w:val="404040" w:themeColor="text1" w:themeTint="BF"/>
        </w:rPr>
        <w:t xml:space="preserve">będą fabrycznie nowe </w:t>
      </w:r>
      <w:r w:rsidR="00FB0F84" w:rsidRPr="00E81A02">
        <w:rPr>
          <w:rFonts w:cstheme="minorHAnsi"/>
          <w:color w:val="404040" w:themeColor="text1" w:themeTint="BF"/>
        </w:rPr>
        <w:br/>
      </w:r>
      <w:r w:rsidRPr="00E81A02">
        <w:rPr>
          <w:rFonts w:cstheme="minorHAnsi"/>
          <w:color w:val="404040" w:themeColor="text1" w:themeTint="BF"/>
        </w:rPr>
        <w:t xml:space="preserve">i wolne od wad i roszczeń osób trzecich. </w:t>
      </w:r>
    </w:p>
    <w:p w14:paraId="2E9E0D77" w14:textId="77777777" w:rsidR="00781811" w:rsidRPr="00E81A02" w:rsidRDefault="00781811" w:rsidP="00C154C8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cstheme="minorHAnsi"/>
          <w:b/>
          <w:bCs/>
          <w:color w:val="404040" w:themeColor="text1" w:themeTint="BF"/>
        </w:rPr>
      </w:pPr>
    </w:p>
    <w:p w14:paraId="00774768" w14:textId="77777777" w:rsidR="00781811" w:rsidRPr="00E81A02" w:rsidRDefault="00781811" w:rsidP="00C154C8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§8</w:t>
      </w:r>
    </w:p>
    <w:p w14:paraId="7AFB0498" w14:textId="77777777" w:rsidR="009849F1" w:rsidRPr="00E81A02" w:rsidRDefault="004528DD" w:rsidP="00C154C8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544" w:hanging="4544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color w:val="404040" w:themeColor="text1" w:themeTint="BF"/>
        </w:rPr>
        <w:t>SERWIS GWARANCYJNY</w:t>
      </w:r>
    </w:p>
    <w:p w14:paraId="0AEC34AF" w14:textId="77777777" w:rsidR="00345BA0" w:rsidRPr="00E81A02" w:rsidRDefault="00345BA0" w:rsidP="00C154C8">
      <w:pPr>
        <w:numPr>
          <w:ilvl w:val="0"/>
          <w:numId w:val="2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WYKONAWCA zapewnia serwis gwarancyjny. </w:t>
      </w:r>
    </w:p>
    <w:p w14:paraId="22ADC729" w14:textId="77777777" w:rsidR="00345BA0" w:rsidRPr="00E81A02" w:rsidRDefault="00345BA0" w:rsidP="00C154C8">
      <w:pPr>
        <w:numPr>
          <w:ilvl w:val="0"/>
          <w:numId w:val="2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Wszelkie czynności serwisowe, które zgodnie z instrukcją obsługi przypadają w okresie gwarancyjnym </w:t>
      </w:r>
      <w:r w:rsidR="004E4FE7" w:rsidRPr="00E81A02">
        <w:rPr>
          <w:rFonts w:cstheme="minorHAnsi"/>
          <w:color w:val="404040" w:themeColor="text1" w:themeTint="BF"/>
        </w:rPr>
        <w:t>będą</w:t>
      </w:r>
      <w:r w:rsidRPr="00E81A02">
        <w:rPr>
          <w:rFonts w:cstheme="minorHAnsi"/>
          <w:color w:val="404040" w:themeColor="text1" w:themeTint="BF"/>
        </w:rPr>
        <w:t xml:space="preserve"> wykonywane przez WYKONAWCĘ w ramach wy</w:t>
      </w:r>
      <w:r w:rsidR="009C2AD2" w:rsidRPr="00E81A02">
        <w:rPr>
          <w:rFonts w:cstheme="minorHAnsi"/>
          <w:color w:val="404040" w:themeColor="text1" w:themeTint="BF"/>
        </w:rPr>
        <w:t>nagrodzenia, o którym mowa w § 4</w:t>
      </w:r>
      <w:r w:rsidRPr="00E81A02">
        <w:rPr>
          <w:rFonts w:cstheme="minorHAnsi"/>
          <w:color w:val="404040" w:themeColor="text1" w:themeTint="BF"/>
        </w:rPr>
        <w:t xml:space="preserve"> ust. 1.</w:t>
      </w:r>
    </w:p>
    <w:p w14:paraId="7FBE4276" w14:textId="77777777" w:rsidR="008019F6" w:rsidRPr="00E81A02" w:rsidRDefault="00345BA0" w:rsidP="00C154C8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 okresie gwarancji </w:t>
      </w:r>
      <w:r w:rsidR="00F167C6" w:rsidRPr="00E81A02">
        <w:rPr>
          <w:rFonts w:cstheme="minorHAnsi"/>
          <w:color w:val="404040" w:themeColor="text1" w:themeTint="BF"/>
        </w:rPr>
        <w:t xml:space="preserve">należytego wykonania przedmiotu Umowy </w:t>
      </w:r>
      <w:r w:rsidRPr="00E81A02">
        <w:rPr>
          <w:rFonts w:cstheme="minorHAnsi"/>
          <w:color w:val="404040" w:themeColor="text1" w:themeTint="BF"/>
        </w:rPr>
        <w:t>Wykonawca wykonuje przeglądy techniczne nieodpłatn</w:t>
      </w:r>
      <w:r w:rsidR="008019F6" w:rsidRPr="00E81A02">
        <w:rPr>
          <w:rFonts w:cstheme="minorHAnsi"/>
          <w:color w:val="404040" w:themeColor="text1" w:themeTint="BF"/>
        </w:rPr>
        <w:t>ie – według zaleceń producenta oraz</w:t>
      </w:r>
      <w:r w:rsidRPr="00E81A02">
        <w:rPr>
          <w:rFonts w:cstheme="minorHAnsi"/>
          <w:color w:val="404040" w:themeColor="text1" w:themeTint="BF"/>
        </w:rPr>
        <w:t xml:space="preserve"> ostatni</w:t>
      </w:r>
      <w:r w:rsidR="008019F6" w:rsidRPr="00E81A02">
        <w:rPr>
          <w:rFonts w:cstheme="minorHAnsi"/>
          <w:color w:val="404040" w:themeColor="text1" w:themeTint="BF"/>
        </w:rPr>
        <w:t xml:space="preserve"> na koniec okresu gwarancyjnego. </w:t>
      </w:r>
    </w:p>
    <w:p w14:paraId="4108AF83" w14:textId="77777777" w:rsidR="00345BA0" w:rsidRPr="00E81A02" w:rsidRDefault="00F167C6" w:rsidP="00C154C8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 okresie gwarancji należytego wykonania przedmiotu Umowy </w:t>
      </w:r>
      <w:r w:rsidR="0052139A" w:rsidRPr="00E81A02">
        <w:rPr>
          <w:rFonts w:cstheme="minorHAnsi"/>
          <w:color w:val="404040" w:themeColor="text1" w:themeTint="BF"/>
        </w:rPr>
        <w:t>Wykonawca uczestniczy</w:t>
      </w:r>
      <w:r w:rsidR="005075F9" w:rsidRPr="00E81A02">
        <w:rPr>
          <w:rFonts w:cstheme="minorHAnsi"/>
          <w:color w:val="404040" w:themeColor="text1" w:themeTint="BF"/>
        </w:rPr>
        <w:t xml:space="preserve"> </w:t>
      </w:r>
      <w:r w:rsidR="00DF4B8E" w:rsidRPr="00E81A02">
        <w:rPr>
          <w:rFonts w:cstheme="minorHAnsi"/>
          <w:color w:val="404040" w:themeColor="text1" w:themeTint="BF"/>
        </w:rPr>
        <w:br/>
      </w:r>
      <w:r w:rsidR="005075F9" w:rsidRPr="00E81A02">
        <w:rPr>
          <w:rFonts w:cstheme="minorHAnsi"/>
          <w:color w:val="404040" w:themeColor="text1" w:themeTint="BF"/>
        </w:rPr>
        <w:t>w badaniach urządzeń wykonywanych przez Inspektora Dozoru Technicznego.</w:t>
      </w:r>
    </w:p>
    <w:p w14:paraId="05421E2B" w14:textId="77777777" w:rsidR="00345BA0" w:rsidRPr="00E81A02" w:rsidRDefault="00345BA0" w:rsidP="00C154C8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WYKONAWCA zobowiąz</w:t>
      </w:r>
      <w:r w:rsidR="00CF232B" w:rsidRPr="00E81A02">
        <w:rPr>
          <w:rFonts w:cstheme="minorHAnsi"/>
          <w:color w:val="404040" w:themeColor="text1" w:themeTint="BF"/>
        </w:rPr>
        <w:t>any jest do wymiany przedmiotu U</w:t>
      </w:r>
      <w:r w:rsidRPr="00E81A02">
        <w:rPr>
          <w:rFonts w:cstheme="minorHAnsi"/>
          <w:color w:val="404040" w:themeColor="text1" w:themeTint="BF"/>
        </w:rPr>
        <w:t xml:space="preserve">mowy na nowy, jeżeli przedmiot </w:t>
      </w:r>
      <w:r w:rsidR="00CF232B" w:rsidRPr="00E81A02">
        <w:rPr>
          <w:rFonts w:cstheme="minorHAnsi"/>
          <w:color w:val="404040" w:themeColor="text1" w:themeTint="BF"/>
        </w:rPr>
        <w:t>Umowy u</w:t>
      </w:r>
      <w:r w:rsidRPr="00E81A02">
        <w:rPr>
          <w:rFonts w:cstheme="minorHAnsi"/>
          <w:color w:val="404040" w:themeColor="text1" w:themeTint="BF"/>
        </w:rPr>
        <w:t xml:space="preserve">legnie uszkodzeniu w czasie gwarancji w taki sposób, że naprawa okaże się niemożliwa lub niecelowa. </w:t>
      </w:r>
    </w:p>
    <w:p w14:paraId="548C0879" w14:textId="77777777" w:rsidR="00345BA0" w:rsidRPr="00E81A02" w:rsidRDefault="00345BA0" w:rsidP="00C154C8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Koszty transportu powstałe w związku z wykonywaniem gwarancyjnych czynności serwisowych, obciążają WYKONAWCĘ. </w:t>
      </w:r>
    </w:p>
    <w:p w14:paraId="1B2DF448" w14:textId="77777777" w:rsidR="00345BA0" w:rsidRPr="00E81A02" w:rsidRDefault="00345BA0" w:rsidP="00C154C8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Gwarancją nie są objęte: </w:t>
      </w:r>
    </w:p>
    <w:p w14:paraId="4D013E54" w14:textId="77777777" w:rsidR="00345BA0" w:rsidRPr="00E81A02" w:rsidRDefault="00DD4117" w:rsidP="00C154C8">
      <w:pPr>
        <w:numPr>
          <w:ilvl w:val="1"/>
          <w:numId w:val="3"/>
        </w:numPr>
        <w:tabs>
          <w:tab w:val="clear" w:pos="1440"/>
          <w:tab w:val="num" w:pos="113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hanging="101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Uszkodzenia</w:t>
      </w:r>
      <w:r w:rsidR="00CF232B" w:rsidRPr="00E81A02">
        <w:rPr>
          <w:rFonts w:cstheme="minorHAnsi"/>
          <w:color w:val="404040" w:themeColor="text1" w:themeTint="BF"/>
        </w:rPr>
        <w:t xml:space="preserve"> i wady zabudowanych urządzeń i materiałów</w:t>
      </w:r>
      <w:r w:rsidR="00345BA0" w:rsidRPr="00E81A02">
        <w:rPr>
          <w:rFonts w:cstheme="minorHAnsi"/>
          <w:color w:val="404040" w:themeColor="text1" w:themeTint="BF"/>
        </w:rPr>
        <w:t xml:space="preserve"> wynikłe na skutek: </w:t>
      </w:r>
    </w:p>
    <w:p w14:paraId="43C103FE" w14:textId="77777777" w:rsidR="00345BA0" w:rsidRPr="00E81A02" w:rsidRDefault="00F167C6" w:rsidP="00C154C8">
      <w:pPr>
        <w:pStyle w:val="Akapitzlist"/>
        <w:numPr>
          <w:ilvl w:val="1"/>
          <w:numId w:val="9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eksploatacji dźwigu szpitalnego</w:t>
      </w:r>
      <w:r w:rsidR="00345BA0" w:rsidRPr="00E81A02">
        <w:rPr>
          <w:rFonts w:cstheme="minorHAnsi"/>
          <w:color w:val="404040" w:themeColor="text1" w:themeTint="BF"/>
        </w:rPr>
        <w:t xml:space="preserve"> przez ZAMAWIAJĄCEGO niezgodnie z </w:t>
      </w:r>
      <w:r w:rsidRPr="00E81A02">
        <w:rPr>
          <w:rFonts w:cstheme="minorHAnsi"/>
          <w:color w:val="404040" w:themeColor="text1" w:themeTint="BF"/>
        </w:rPr>
        <w:t>dostarczoną przez Wykonawcę Instrukcją</w:t>
      </w:r>
      <w:r w:rsidR="00CF232B" w:rsidRPr="00E81A02">
        <w:rPr>
          <w:rFonts w:cstheme="minorHAnsi"/>
          <w:color w:val="404040" w:themeColor="text1" w:themeTint="BF"/>
        </w:rPr>
        <w:t xml:space="preserve"> Eksploatacji</w:t>
      </w:r>
      <w:r w:rsidR="00345BA0" w:rsidRPr="00E81A02">
        <w:rPr>
          <w:rFonts w:cstheme="minorHAnsi"/>
          <w:color w:val="404040" w:themeColor="text1" w:themeTint="BF"/>
        </w:rPr>
        <w:t>, mechanicznego uszkodzenia powstałego z przyczyn leżących po stronie ZAMAWIAJĄCEGO lub osób trzecich</w:t>
      </w:r>
      <w:r w:rsidRPr="00E81A02">
        <w:rPr>
          <w:rFonts w:cstheme="minorHAnsi"/>
          <w:color w:val="404040" w:themeColor="text1" w:themeTint="BF"/>
        </w:rPr>
        <w:t xml:space="preserve">. </w:t>
      </w:r>
    </w:p>
    <w:p w14:paraId="5EC2FB31" w14:textId="77777777" w:rsidR="00345BA0" w:rsidRPr="00E81A02" w:rsidRDefault="00345BA0" w:rsidP="00C154C8">
      <w:pPr>
        <w:numPr>
          <w:ilvl w:val="1"/>
          <w:numId w:val="9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samowolnych napraw, przeróbek lub zmian konstrukcyjnych (dokonywanych przez ZAMAWIAJĄCEGO lub inne nieuprawnione osoby); </w:t>
      </w:r>
    </w:p>
    <w:p w14:paraId="792B716C" w14:textId="77777777" w:rsidR="00345BA0" w:rsidRPr="00E81A02" w:rsidRDefault="00DD4117" w:rsidP="00C154C8">
      <w:pPr>
        <w:numPr>
          <w:ilvl w:val="1"/>
          <w:numId w:val="3"/>
        </w:numPr>
        <w:tabs>
          <w:tab w:val="clear" w:pos="1440"/>
          <w:tab w:val="num" w:pos="113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1134" w:hanging="708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Uszkodzenia</w:t>
      </w:r>
      <w:r w:rsidR="00345BA0" w:rsidRPr="00E81A02">
        <w:rPr>
          <w:rFonts w:cstheme="minorHAnsi"/>
          <w:color w:val="404040" w:themeColor="text1" w:themeTint="BF"/>
        </w:rPr>
        <w:t xml:space="preserve"> spowodowane zdarzeniami losowymi tzw. siła wyższa (pożar, powódź, zalanie itp.). </w:t>
      </w:r>
    </w:p>
    <w:p w14:paraId="12AB2849" w14:textId="77777777" w:rsidR="00345BA0" w:rsidRPr="00E81A02" w:rsidRDefault="00345BA0" w:rsidP="00C154C8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Wymagany czas reakcji serwisu gwarancyjnego na przyjęte zgłoszenie - podjęta naprawa – do 24 godzin od godziny przekazania </w:t>
      </w:r>
      <w:r w:rsidR="00DD4117" w:rsidRPr="00E81A02">
        <w:rPr>
          <w:rFonts w:cstheme="minorHAnsi"/>
          <w:color w:val="404040" w:themeColor="text1" w:themeTint="BF"/>
        </w:rPr>
        <w:t xml:space="preserve">zgłoszenia. </w:t>
      </w:r>
      <w:r w:rsidRPr="00E81A02">
        <w:rPr>
          <w:rFonts w:cstheme="minorHAnsi"/>
          <w:color w:val="404040" w:themeColor="text1" w:themeTint="BF"/>
        </w:rPr>
        <w:t>Czas usunięcia awarii max. 3 dni od daty zgłoszenia</w:t>
      </w:r>
      <w:r w:rsidR="00F167C6" w:rsidRPr="00E81A02">
        <w:rPr>
          <w:rFonts w:cstheme="minorHAnsi"/>
          <w:color w:val="404040" w:themeColor="text1" w:themeTint="BF"/>
        </w:rPr>
        <w:t>, z zastrzeżeniem uwolnienia człowieka z windy w ciągu 1 godziny.</w:t>
      </w:r>
      <w:r w:rsidRPr="00E81A02">
        <w:rPr>
          <w:rFonts w:cstheme="minorHAnsi"/>
          <w:color w:val="404040" w:themeColor="text1" w:themeTint="BF"/>
        </w:rPr>
        <w:t xml:space="preserve"> </w:t>
      </w:r>
    </w:p>
    <w:p w14:paraId="4B35294C" w14:textId="77777777" w:rsidR="00521171" w:rsidRPr="00E81A02" w:rsidRDefault="00521171" w:rsidP="00C154C8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 </w:t>
      </w:r>
      <w:r w:rsidR="00DD4117" w:rsidRPr="00E81A02">
        <w:rPr>
          <w:rFonts w:cstheme="minorHAnsi"/>
          <w:color w:val="404040" w:themeColor="text1" w:themeTint="BF"/>
        </w:rPr>
        <w:t>przypadku, gdy</w:t>
      </w:r>
      <w:r w:rsidRPr="00E81A02">
        <w:rPr>
          <w:rFonts w:cstheme="minorHAnsi"/>
          <w:color w:val="404040" w:themeColor="text1" w:themeTint="BF"/>
        </w:rPr>
        <w:t xml:space="preserve"> niezbędne będzie ściągnięcie części z zagranicy, czas usunięcia awa</w:t>
      </w:r>
      <w:r w:rsidR="00CF232B" w:rsidRPr="00E81A02">
        <w:rPr>
          <w:rFonts w:cstheme="minorHAnsi"/>
          <w:color w:val="404040" w:themeColor="text1" w:themeTint="BF"/>
        </w:rPr>
        <w:t xml:space="preserve">rii może być wydłużony do 7 dni. </w:t>
      </w:r>
      <w:r w:rsidRPr="00E81A02">
        <w:rPr>
          <w:rFonts w:cstheme="minorHAnsi"/>
          <w:color w:val="404040" w:themeColor="text1" w:themeTint="BF"/>
        </w:rPr>
        <w:t xml:space="preserve"> </w:t>
      </w:r>
    </w:p>
    <w:p w14:paraId="517E2BF7" w14:textId="77777777" w:rsidR="00345BA0" w:rsidRPr="00E81A02" w:rsidRDefault="00345BA0" w:rsidP="00C154C8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W okresie gwarancji, po wykonaniu max. 3 napraw tego samego podzespołu wymagana jest wymiana tego podzespołu / części / urządzenia na nowy.</w:t>
      </w:r>
    </w:p>
    <w:p w14:paraId="70697706" w14:textId="182C4924" w:rsidR="00345BA0" w:rsidRPr="00E81A02" w:rsidRDefault="00345BA0" w:rsidP="00C154C8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Warunki udzielonej gwarancji jakości nie mogą być dla Zamawiającego mniej korzystne niż wynikające z Kodeksu Cywilnego</w:t>
      </w:r>
      <w:r w:rsidR="00C87725" w:rsidRPr="00E81A02">
        <w:rPr>
          <w:rFonts w:cstheme="minorHAnsi"/>
          <w:color w:val="404040" w:themeColor="text1" w:themeTint="BF"/>
        </w:rPr>
        <w:t xml:space="preserve"> oraz warunków producenta wyrobów.</w:t>
      </w:r>
    </w:p>
    <w:p w14:paraId="19080849" w14:textId="77777777" w:rsidR="00345BA0" w:rsidRPr="00E81A02" w:rsidRDefault="00345BA0" w:rsidP="00C154C8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/>
        <w:jc w:val="both"/>
        <w:rPr>
          <w:rFonts w:cstheme="minorHAnsi"/>
          <w:color w:val="404040" w:themeColor="text1" w:themeTint="BF"/>
        </w:rPr>
      </w:pPr>
    </w:p>
    <w:p w14:paraId="64328998" w14:textId="77777777" w:rsidR="00345BA0" w:rsidRPr="00E81A02" w:rsidRDefault="00F167C6" w:rsidP="00C154C8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§9</w:t>
      </w:r>
    </w:p>
    <w:p w14:paraId="01D58B73" w14:textId="51AE14B2" w:rsidR="00345BA0" w:rsidRPr="00E81A02" w:rsidRDefault="00345BA0" w:rsidP="00C154C8">
      <w:pPr>
        <w:numPr>
          <w:ilvl w:val="0"/>
          <w:numId w:val="23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Przedstawicielami ZAMAWIAJĄCEGO uprawnionymi do reprezentowania w sprawach związanych z </w:t>
      </w:r>
      <w:r w:rsidR="00CF232B" w:rsidRPr="00E81A02">
        <w:rPr>
          <w:rFonts w:cstheme="minorHAnsi"/>
          <w:color w:val="404040" w:themeColor="text1" w:themeTint="BF"/>
        </w:rPr>
        <w:t xml:space="preserve">realizacją Umowy, </w:t>
      </w:r>
      <w:r w:rsidRPr="00E81A02">
        <w:rPr>
          <w:rFonts w:cstheme="minorHAnsi"/>
          <w:color w:val="404040" w:themeColor="text1" w:themeTint="BF"/>
        </w:rPr>
        <w:t>odbiorem</w:t>
      </w:r>
      <w:r w:rsidR="00CF232B" w:rsidRPr="00E81A02">
        <w:rPr>
          <w:rFonts w:cstheme="minorHAnsi"/>
          <w:color w:val="404040" w:themeColor="text1" w:themeTint="BF"/>
        </w:rPr>
        <w:t xml:space="preserve"> przedmiotu Umowy</w:t>
      </w:r>
      <w:r w:rsidRPr="00E81A02">
        <w:rPr>
          <w:rFonts w:cstheme="minorHAnsi"/>
          <w:color w:val="404040" w:themeColor="text1" w:themeTint="BF"/>
        </w:rPr>
        <w:t xml:space="preserve"> </w:t>
      </w:r>
      <w:r w:rsidR="00C87725" w:rsidRPr="00E81A02">
        <w:rPr>
          <w:rFonts w:cstheme="minorHAnsi"/>
          <w:color w:val="404040" w:themeColor="text1" w:themeTint="BF"/>
        </w:rPr>
        <w:t xml:space="preserve">i podpisania Protokołu końcowego przedmiotu Umowy </w:t>
      </w:r>
      <w:r w:rsidRPr="00E81A02">
        <w:rPr>
          <w:rFonts w:cstheme="minorHAnsi"/>
          <w:color w:val="404040" w:themeColor="text1" w:themeTint="BF"/>
        </w:rPr>
        <w:t xml:space="preserve">są: </w:t>
      </w:r>
    </w:p>
    <w:p w14:paraId="78537E96" w14:textId="77777777" w:rsidR="00345BA0" w:rsidRPr="00E81A02" w:rsidRDefault="00345BA0" w:rsidP="00C154C8">
      <w:pPr>
        <w:numPr>
          <w:ilvl w:val="1"/>
          <w:numId w:val="23"/>
        </w:numPr>
        <w:tabs>
          <w:tab w:val="num" w:pos="144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704" w:hanging="277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………………………. </w:t>
      </w:r>
    </w:p>
    <w:p w14:paraId="57315E26" w14:textId="77777777" w:rsidR="00345BA0" w:rsidRPr="00E81A02" w:rsidRDefault="00345BA0" w:rsidP="00C154C8">
      <w:pPr>
        <w:numPr>
          <w:ilvl w:val="1"/>
          <w:numId w:val="23"/>
        </w:numPr>
        <w:tabs>
          <w:tab w:val="num" w:pos="144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704" w:hanging="277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……………………….</w:t>
      </w:r>
    </w:p>
    <w:p w14:paraId="1BF5CF3E" w14:textId="77777777" w:rsidR="00345BA0" w:rsidRPr="00E81A02" w:rsidRDefault="00544225" w:rsidP="00C154C8">
      <w:pPr>
        <w:numPr>
          <w:ilvl w:val="0"/>
          <w:numId w:val="23"/>
        </w:numPr>
        <w:tabs>
          <w:tab w:val="num" w:pos="72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Przedstawicielami</w:t>
      </w:r>
      <w:r w:rsidR="00345BA0" w:rsidRPr="00E81A02">
        <w:rPr>
          <w:rFonts w:cstheme="minorHAnsi"/>
          <w:color w:val="404040" w:themeColor="text1" w:themeTint="BF"/>
        </w:rPr>
        <w:t xml:space="preserve"> WYKONAWCY uprawnionym do reprezentowania w sprawach związanych </w:t>
      </w:r>
      <w:r w:rsidR="00892A93" w:rsidRPr="00E81A02">
        <w:rPr>
          <w:rFonts w:cstheme="minorHAnsi"/>
          <w:color w:val="404040" w:themeColor="text1" w:themeTint="BF"/>
        </w:rPr>
        <w:br/>
      </w:r>
      <w:r w:rsidR="002A64C1" w:rsidRPr="00E81A02">
        <w:rPr>
          <w:rFonts w:cstheme="minorHAnsi"/>
          <w:color w:val="404040" w:themeColor="text1" w:themeTint="BF"/>
        </w:rPr>
        <w:t>z realizacją Umowy, odbiorem przedmiot</w:t>
      </w:r>
      <w:r w:rsidR="00C87725" w:rsidRPr="00E81A02">
        <w:rPr>
          <w:rFonts w:cstheme="minorHAnsi"/>
          <w:color w:val="404040" w:themeColor="text1" w:themeTint="BF"/>
        </w:rPr>
        <w:t xml:space="preserve">u Umowy i podpisania Protokołu odbioru końcowego przedmiotu Umowy </w:t>
      </w:r>
      <w:r w:rsidR="00287124" w:rsidRPr="00E81A02">
        <w:rPr>
          <w:rFonts w:cstheme="minorHAnsi"/>
          <w:color w:val="404040" w:themeColor="text1" w:themeTint="BF"/>
        </w:rPr>
        <w:t>są</w:t>
      </w:r>
      <w:r w:rsidR="00345BA0" w:rsidRPr="00E81A02">
        <w:rPr>
          <w:rFonts w:cstheme="minorHAnsi"/>
          <w:color w:val="404040" w:themeColor="text1" w:themeTint="BF"/>
        </w:rPr>
        <w:t xml:space="preserve">: </w:t>
      </w:r>
    </w:p>
    <w:p w14:paraId="401C4588" w14:textId="77777777" w:rsidR="00345BA0" w:rsidRPr="00E81A02" w:rsidRDefault="00345BA0" w:rsidP="00C154C8">
      <w:pPr>
        <w:numPr>
          <w:ilvl w:val="1"/>
          <w:numId w:val="23"/>
        </w:numPr>
        <w:tabs>
          <w:tab w:val="num" w:pos="144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704" w:hanging="277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……………………. </w:t>
      </w:r>
    </w:p>
    <w:p w14:paraId="17A43B3D" w14:textId="77777777" w:rsidR="00287124" w:rsidRPr="00E81A02" w:rsidRDefault="00287124" w:rsidP="00C154C8">
      <w:pPr>
        <w:numPr>
          <w:ilvl w:val="1"/>
          <w:numId w:val="23"/>
        </w:numPr>
        <w:tabs>
          <w:tab w:val="num" w:pos="144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704" w:hanging="277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……………………</w:t>
      </w:r>
    </w:p>
    <w:p w14:paraId="12815BEB" w14:textId="77777777" w:rsidR="009849F1" w:rsidRPr="00E81A02" w:rsidRDefault="00345BA0" w:rsidP="00C154C8">
      <w:pPr>
        <w:numPr>
          <w:ilvl w:val="0"/>
          <w:numId w:val="23"/>
        </w:numPr>
        <w:tabs>
          <w:tab w:val="num" w:pos="72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Odbiór </w:t>
      </w:r>
      <w:r w:rsidR="008614BE" w:rsidRPr="00E81A02">
        <w:rPr>
          <w:rFonts w:cstheme="minorHAnsi"/>
          <w:color w:val="404040" w:themeColor="text1" w:themeTint="BF"/>
        </w:rPr>
        <w:t xml:space="preserve">przedmiotu Umowy </w:t>
      </w:r>
      <w:r w:rsidR="00630891" w:rsidRPr="00E81A02">
        <w:rPr>
          <w:rFonts w:cstheme="minorHAnsi"/>
          <w:color w:val="404040" w:themeColor="text1" w:themeTint="BF"/>
        </w:rPr>
        <w:t xml:space="preserve">nastąpi w obecności obu stron po </w:t>
      </w:r>
      <w:r w:rsidR="008614BE" w:rsidRPr="00E81A02">
        <w:rPr>
          <w:rFonts w:cstheme="minorHAnsi"/>
          <w:color w:val="404040" w:themeColor="text1" w:themeTint="BF"/>
        </w:rPr>
        <w:t>uzyskania decyzji Urzędu Dozoru Technicznego dopuszc</w:t>
      </w:r>
      <w:r w:rsidR="00900AB0" w:rsidRPr="00E81A02">
        <w:rPr>
          <w:rFonts w:cstheme="minorHAnsi"/>
          <w:color w:val="404040" w:themeColor="text1" w:themeTint="BF"/>
        </w:rPr>
        <w:t xml:space="preserve">zającego </w:t>
      </w:r>
      <w:r w:rsidR="00214DC9" w:rsidRPr="00E81A02">
        <w:rPr>
          <w:rFonts w:cstheme="minorHAnsi"/>
          <w:color w:val="404040" w:themeColor="text1" w:themeTint="BF"/>
        </w:rPr>
        <w:t xml:space="preserve">fabrycznie nowy </w:t>
      </w:r>
      <w:r w:rsidR="00900AB0" w:rsidRPr="00E81A02">
        <w:rPr>
          <w:rFonts w:cstheme="minorHAnsi"/>
          <w:color w:val="404040" w:themeColor="text1" w:themeTint="BF"/>
        </w:rPr>
        <w:t>dźwig</w:t>
      </w:r>
      <w:r w:rsidR="00630891" w:rsidRPr="00E81A02">
        <w:rPr>
          <w:rFonts w:cstheme="minorHAnsi"/>
          <w:color w:val="404040" w:themeColor="text1" w:themeTint="BF"/>
        </w:rPr>
        <w:t xml:space="preserve"> do eksploatacji i spełnieniu pozostałych warunków Umowy.</w:t>
      </w:r>
      <w:r w:rsidR="008614BE" w:rsidRPr="00E81A02">
        <w:rPr>
          <w:rFonts w:cstheme="minorHAnsi"/>
          <w:color w:val="404040" w:themeColor="text1" w:themeTint="BF"/>
        </w:rPr>
        <w:t xml:space="preserve"> </w:t>
      </w:r>
      <w:r w:rsidRPr="00E81A02">
        <w:rPr>
          <w:rFonts w:cstheme="minorHAnsi"/>
          <w:color w:val="404040" w:themeColor="text1" w:themeTint="BF"/>
        </w:rPr>
        <w:t xml:space="preserve"> </w:t>
      </w:r>
    </w:p>
    <w:p w14:paraId="07B00829" w14:textId="4AE73FD9" w:rsidR="00345BA0" w:rsidRPr="00E81A02" w:rsidRDefault="00630891" w:rsidP="00C154C8">
      <w:pPr>
        <w:numPr>
          <w:ilvl w:val="0"/>
          <w:numId w:val="23"/>
        </w:numPr>
        <w:tabs>
          <w:tab w:val="num" w:pos="72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hanging="424"/>
        <w:jc w:val="both"/>
        <w:rPr>
          <w:rFonts w:cstheme="minorHAnsi"/>
          <w:b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lastRenderedPageBreak/>
        <w:t>ZAMAWIAJĄCY odmówi podpisania P</w:t>
      </w:r>
      <w:r w:rsidR="00345BA0" w:rsidRPr="00E81A02">
        <w:rPr>
          <w:rFonts w:cstheme="minorHAnsi"/>
          <w:color w:val="404040" w:themeColor="text1" w:themeTint="BF"/>
        </w:rPr>
        <w:t>rotokołu</w:t>
      </w:r>
      <w:r w:rsidRPr="00E81A02">
        <w:rPr>
          <w:rFonts w:cstheme="minorHAnsi"/>
          <w:color w:val="404040" w:themeColor="text1" w:themeTint="BF"/>
        </w:rPr>
        <w:t xml:space="preserve"> odbioru końcowego przedmiotu </w:t>
      </w:r>
      <w:r w:rsidR="003D1F0C" w:rsidRPr="00E81A02">
        <w:rPr>
          <w:rFonts w:cstheme="minorHAnsi"/>
          <w:color w:val="404040" w:themeColor="text1" w:themeTint="BF"/>
        </w:rPr>
        <w:t>U</w:t>
      </w:r>
      <w:r w:rsidR="0052139A" w:rsidRPr="00E81A02">
        <w:rPr>
          <w:rFonts w:cstheme="minorHAnsi"/>
          <w:color w:val="404040" w:themeColor="text1" w:themeTint="BF"/>
        </w:rPr>
        <w:t>mowy, jeżeli</w:t>
      </w:r>
      <w:r w:rsidR="00345BA0" w:rsidRPr="00E81A02">
        <w:rPr>
          <w:rFonts w:cstheme="minorHAnsi"/>
          <w:color w:val="404040" w:themeColor="text1" w:themeTint="BF"/>
        </w:rPr>
        <w:t xml:space="preserve"> </w:t>
      </w:r>
      <w:r w:rsidR="008614BE" w:rsidRPr="00E81A02">
        <w:rPr>
          <w:rFonts w:cstheme="minorHAnsi"/>
          <w:color w:val="404040" w:themeColor="text1" w:themeTint="BF"/>
        </w:rPr>
        <w:t xml:space="preserve">przedmiot Umowy </w:t>
      </w:r>
      <w:r w:rsidR="00345BA0" w:rsidRPr="00E81A02">
        <w:rPr>
          <w:rFonts w:cstheme="minorHAnsi"/>
          <w:color w:val="404040" w:themeColor="text1" w:themeTint="BF"/>
        </w:rPr>
        <w:t xml:space="preserve">nie będzie </w:t>
      </w:r>
      <w:r w:rsidRPr="00E81A02">
        <w:rPr>
          <w:rFonts w:cstheme="minorHAnsi"/>
          <w:color w:val="404040" w:themeColor="text1" w:themeTint="BF"/>
        </w:rPr>
        <w:t>odpowiadał warunkom niniejszej U</w:t>
      </w:r>
      <w:r w:rsidR="00345BA0" w:rsidRPr="00E81A02">
        <w:rPr>
          <w:rFonts w:cstheme="minorHAnsi"/>
          <w:color w:val="404040" w:themeColor="text1" w:themeTint="BF"/>
        </w:rPr>
        <w:t>mowy</w:t>
      </w:r>
      <w:r w:rsidR="008614BE" w:rsidRPr="00E81A02">
        <w:rPr>
          <w:rFonts w:cstheme="minorHAnsi"/>
          <w:color w:val="404040" w:themeColor="text1" w:themeTint="BF"/>
        </w:rPr>
        <w:t>,</w:t>
      </w:r>
      <w:r w:rsidR="00345BA0" w:rsidRPr="00E81A02">
        <w:rPr>
          <w:rFonts w:cstheme="minorHAnsi"/>
          <w:color w:val="404040" w:themeColor="text1" w:themeTint="BF"/>
        </w:rPr>
        <w:t xml:space="preserve"> w tym w szczególności wymaganiom określonym w </w:t>
      </w:r>
      <w:r w:rsidR="008614BE" w:rsidRPr="00E81A02">
        <w:rPr>
          <w:rFonts w:cstheme="minorHAnsi"/>
          <w:color w:val="404040" w:themeColor="text1" w:themeTint="BF"/>
        </w:rPr>
        <w:t xml:space="preserve">treści ogłoszenia </w:t>
      </w:r>
      <w:r w:rsidR="003D1F0C" w:rsidRPr="00E81A02">
        <w:rPr>
          <w:rFonts w:cstheme="minorHAnsi"/>
          <w:color w:val="404040" w:themeColor="text1" w:themeTint="BF"/>
        </w:rPr>
        <w:t xml:space="preserve">postępowania zakupowego </w:t>
      </w:r>
      <w:r w:rsidR="008614BE" w:rsidRPr="00E81A02">
        <w:rPr>
          <w:rFonts w:cstheme="minorHAnsi"/>
          <w:color w:val="404040" w:themeColor="text1" w:themeTint="BF"/>
        </w:rPr>
        <w:t xml:space="preserve">numer </w:t>
      </w:r>
      <w:r w:rsidR="00B877CA" w:rsidRPr="00E81A02">
        <w:rPr>
          <w:rFonts w:cstheme="minorHAnsi"/>
          <w:color w:val="404040" w:themeColor="text1" w:themeTint="BF"/>
        </w:rPr>
        <w:t xml:space="preserve">sprawy </w:t>
      </w:r>
      <w:r w:rsidR="00795336" w:rsidRPr="00E81A02">
        <w:rPr>
          <w:rFonts w:cstheme="minorHAnsi"/>
          <w:b/>
          <w:color w:val="404040" w:themeColor="text1" w:themeTint="BF"/>
        </w:rPr>
        <w:t>…………………</w:t>
      </w:r>
    </w:p>
    <w:p w14:paraId="0735D2CE" w14:textId="77777777" w:rsidR="00345BA0" w:rsidRPr="00E81A02" w:rsidRDefault="00345BA0" w:rsidP="00C154C8">
      <w:pPr>
        <w:tabs>
          <w:tab w:val="left" w:pos="13183"/>
        </w:tabs>
        <w:suppressAutoHyphens/>
        <w:autoSpaceDE w:val="0"/>
        <w:autoSpaceDN w:val="0"/>
        <w:adjustRightInd w:val="0"/>
        <w:spacing w:after="0" w:line="320" w:lineRule="exact"/>
        <w:jc w:val="both"/>
        <w:rPr>
          <w:rFonts w:cstheme="minorHAnsi"/>
          <w:color w:val="404040" w:themeColor="text1" w:themeTint="BF"/>
        </w:rPr>
      </w:pPr>
    </w:p>
    <w:p w14:paraId="36E4EE5F" w14:textId="77777777" w:rsidR="00255150" w:rsidRPr="00E81A02" w:rsidRDefault="004E0F04" w:rsidP="00C154C8">
      <w:pPr>
        <w:pStyle w:val="Akapitzlist"/>
        <w:tabs>
          <w:tab w:val="left" w:pos="852"/>
        </w:tabs>
        <w:spacing w:after="0" w:line="320" w:lineRule="exact"/>
        <w:ind w:left="1134" w:hanging="1080"/>
        <w:jc w:val="center"/>
        <w:rPr>
          <w:rFonts w:cstheme="minorHAnsi"/>
          <w:b/>
          <w:color w:val="404040" w:themeColor="text1" w:themeTint="BF"/>
        </w:rPr>
      </w:pPr>
      <w:r w:rsidRPr="00E81A02">
        <w:rPr>
          <w:rFonts w:cstheme="minorHAnsi"/>
          <w:b/>
          <w:color w:val="404040" w:themeColor="text1" w:themeTint="BF"/>
        </w:rPr>
        <w:t>§10</w:t>
      </w:r>
    </w:p>
    <w:p w14:paraId="07997B92" w14:textId="77777777" w:rsidR="00255150" w:rsidRPr="00E81A02" w:rsidRDefault="00255150" w:rsidP="00C154C8">
      <w:pPr>
        <w:pStyle w:val="Akapitzlist"/>
        <w:tabs>
          <w:tab w:val="left" w:pos="852"/>
        </w:tabs>
        <w:spacing w:after="0" w:line="320" w:lineRule="exact"/>
        <w:ind w:left="1134" w:hanging="1077"/>
        <w:jc w:val="center"/>
        <w:rPr>
          <w:rFonts w:cstheme="minorHAnsi"/>
          <w:b/>
          <w:color w:val="404040" w:themeColor="text1" w:themeTint="BF"/>
        </w:rPr>
      </w:pPr>
      <w:r w:rsidRPr="00E81A02">
        <w:rPr>
          <w:rFonts w:cstheme="minorHAnsi"/>
          <w:b/>
          <w:color w:val="404040" w:themeColor="text1" w:themeTint="BF"/>
        </w:rPr>
        <w:t>ZABEZPIECZENIE NALEŻYTEGO WYKONANIA UMOWY</w:t>
      </w:r>
    </w:p>
    <w:p w14:paraId="0A966760" w14:textId="77777777" w:rsidR="003B5164" w:rsidRDefault="003B5164" w:rsidP="003B5164">
      <w:pPr>
        <w:tabs>
          <w:tab w:val="left" w:pos="360"/>
        </w:tabs>
        <w:suppressAutoHyphens/>
        <w:spacing w:after="0" w:line="320" w:lineRule="exact"/>
        <w:ind w:left="360"/>
        <w:jc w:val="both"/>
        <w:rPr>
          <w:rFonts w:cstheme="minorHAnsi"/>
          <w:color w:val="404040" w:themeColor="text1" w:themeTint="BF"/>
        </w:rPr>
      </w:pPr>
    </w:p>
    <w:p w14:paraId="47087D4E" w14:textId="06409924" w:rsidR="003B5164" w:rsidRPr="003B5164" w:rsidRDefault="003B5164" w:rsidP="003B5164">
      <w:pPr>
        <w:pStyle w:val="Akapitzlist"/>
        <w:numPr>
          <w:ilvl w:val="0"/>
          <w:numId w:val="10"/>
        </w:numPr>
        <w:spacing w:after="0"/>
        <w:rPr>
          <w:rFonts w:cstheme="minorHAnsi"/>
          <w:color w:val="404040" w:themeColor="text1" w:themeTint="BF"/>
        </w:rPr>
      </w:pPr>
      <w:r w:rsidRPr="003B5164">
        <w:rPr>
          <w:rFonts w:cstheme="minorHAnsi"/>
          <w:color w:val="404040" w:themeColor="text1" w:themeTint="BF"/>
        </w:rPr>
        <w:t>Wyko</w:t>
      </w:r>
      <w:r>
        <w:rPr>
          <w:rFonts w:cstheme="minorHAnsi"/>
          <w:color w:val="404040" w:themeColor="text1" w:themeTint="BF"/>
        </w:rPr>
        <w:t>nawca oświadcza, że w terminie 10</w:t>
      </w:r>
      <w:r w:rsidRPr="003B5164">
        <w:rPr>
          <w:rFonts w:cstheme="minorHAnsi"/>
          <w:color w:val="404040" w:themeColor="text1" w:themeTint="BF"/>
        </w:rPr>
        <w:t xml:space="preserve"> dni od daty zawarcia umowy wniesie na rzecz Zamawiającego zabezpieczenie należytego wykonania umowy na kwotę równą 5 </w:t>
      </w:r>
      <w:r>
        <w:rPr>
          <w:rFonts w:cstheme="minorHAnsi"/>
          <w:color w:val="404040" w:themeColor="text1" w:themeTint="BF"/>
        </w:rPr>
        <w:t>% wynagrodzenia określonego w §4</w:t>
      </w:r>
      <w:r w:rsidRPr="003B5164">
        <w:rPr>
          <w:rFonts w:cstheme="minorHAnsi"/>
          <w:color w:val="404040" w:themeColor="text1" w:themeTint="BF"/>
        </w:rPr>
        <w:t xml:space="preserve"> ust. 1 Umowy, co</w:t>
      </w:r>
      <w:r>
        <w:rPr>
          <w:rFonts w:cstheme="minorHAnsi"/>
          <w:color w:val="404040" w:themeColor="text1" w:themeTint="BF"/>
        </w:rPr>
        <w:t xml:space="preserve"> stanowi łączną kwotę: ……..</w:t>
      </w:r>
      <w:r w:rsidRPr="003B5164">
        <w:rPr>
          <w:rFonts w:cstheme="minorHAnsi"/>
          <w:color w:val="404040" w:themeColor="text1" w:themeTint="BF"/>
        </w:rPr>
        <w:t xml:space="preserve"> </w:t>
      </w:r>
      <w:proofErr w:type="gramStart"/>
      <w:r w:rsidRPr="003B5164">
        <w:rPr>
          <w:rFonts w:cstheme="minorHAnsi"/>
          <w:color w:val="404040" w:themeColor="text1" w:themeTint="BF"/>
        </w:rPr>
        <w:t>zł</w:t>
      </w:r>
      <w:proofErr w:type="gramEnd"/>
      <w:r w:rsidRPr="003B5164">
        <w:rPr>
          <w:rFonts w:cstheme="minorHAnsi"/>
          <w:color w:val="404040" w:themeColor="text1" w:themeTint="BF"/>
        </w:rPr>
        <w:t xml:space="preserve"> Zabezpieczenie zostanie wniesione w pieniądzu lub w formie gwarancji bankowej lub ubezpieczeniowej.</w:t>
      </w:r>
      <w:bookmarkStart w:id="1" w:name="_GoBack"/>
      <w:bookmarkEnd w:id="1"/>
    </w:p>
    <w:p w14:paraId="26264757" w14:textId="4A2C0667" w:rsidR="00255150" w:rsidRPr="00E81A02" w:rsidRDefault="0041299A" w:rsidP="003B5164">
      <w:pPr>
        <w:numPr>
          <w:ilvl w:val="0"/>
          <w:numId w:val="10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WYKONAWCA</w:t>
      </w:r>
      <w:r w:rsidR="00255150" w:rsidRPr="00E81A02">
        <w:rPr>
          <w:rFonts w:cstheme="minorHAnsi"/>
          <w:color w:val="404040" w:themeColor="text1" w:themeTint="BF"/>
        </w:rPr>
        <w:t xml:space="preserve"> oświadcza, iż wniesie zabezpieczenie należytego wykonania umowy </w:t>
      </w:r>
      <w:r w:rsidR="00255150" w:rsidRPr="00E81A02">
        <w:rPr>
          <w:rFonts w:cstheme="minorHAnsi"/>
          <w:color w:val="404040" w:themeColor="text1" w:themeTint="BF"/>
        </w:rPr>
        <w:br/>
        <w:t xml:space="preserve">w wysokości </w:t>
      </w:r>
      <w:r w:rsidR="00974FA0" w:rsidRPr="00E81A02">
        <w:rPr>
          <w:rFonts w:cstheme="minorHAnsi"/>
          <w:color w:val="404040" w:themeColor="text1" w:themeTint="BF"/>
        </w:rPr>
        <w:t>5</w:t>
      </w:r>
      <w:r w:rsidR="00255150" w:rsidRPr="00E81A02">
        <w:rPr>
          <w:rFonts w:cstheme="minorHAnsi"/>
          <w:color w:val="404040" w:themeColor="text1" w:themeTint="BF"/>
        </w:rPr>
        <w:t xml:space="preserve"> % </w:t>
      </w:r>
      <w:r w:rsidR="0052139A" w:rsidRPr="00E81A02">
        <w:rPr>
          <w:rFonts w:cstheme="minorHAnsi"/>
          <w:color w:val="404040" w:themeColor="text1" w:themeTint="BF"/>
        </w:rPr>
        <w:t>ceny brutto</w:t>
      </w:r>
      <w:r w:rsidR="00255150" w:rsidRPr="00E81A02">
        <w:rPr>
          <w:rFonts w:cstheme="minorHAnsi"/>
          <w:color w:val="404040" w:themeColor="text1" w:themeTint="BF"/>
        </w:rPr>
        <w:t xml:space="preserve"> </w:t>
      </w:r>
      <w:r w:rsidR="0052139A" w:rsidRPr="00E81A02">
        <w:rPr>
          <w:rFonts w:cstheme="minorHAnsi"/>
          <w:color w:val="404040" w:themeColor="text1" w:themeTint="BF"/>
        </w:rPr>
        <w:t>oferty, co</w:t>
      </w:r>
      <w:r w:rsidR="00255150" w:rsidRPr="00E81A02">
        <w:rPr>
          <w:rFonts w:cstheme="minorHAnsi"/>
          <w:color w:val="404040" w:themeColor="text1" w:themeTint="BF"/>
        </w:rPr>
        <w:t xml:space="preserve"> stanowi </w:t>
      </w:r>
      <w:r w:rsidR="00255150" w:rsidRPr="00E81A02">
        <w:rPr>
          <w:rFonts w:cstheme="minorHAnsi"/>
          <w:b/>
          <w:color w:val="404040" w:themeColor="text1" w:themeTint="BF"/>
        </w:rPr>
        <w:t>kwotę ……………………. zł.</w:t>
      </w:r>
      <w:r w:rsidR="00255150" w:rsidRPr="00E81A02">
        <w:rPr>
          <w:rFonts w:cstheme="minorHAnsi"/>
          <w:color w:val="404040" w:themeColor="text1" w:themeTint="BF"/>
        </w:rPr>
        <w:t xml:space="preserve"> Zabezpieczenie zostanie wniesione w pieniądzu lub w formie gwarancji bankowej lub ubezpieczeniowej.</w:t>
      </w:r>
    </w:p>
    <w:p w14:paraId="258B8A08" w14:textId="77777777" w:rsidR="00255150" w:rsidRPr="00E81A02" w:rsidRDefault="0041299A" w:rsidP="003B5164">
      <w:pPr>
        <w:numPr>
          <w:ilvl w:val="0"/>
          <w:numId w:val="10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ZAMAWIAJĄCY</w:t>
      </w:r>
      <w:r w:rsidR="00255150" w:rsidRPr="00E81A02">
        <w:rPr>
          <w:rFonts w:cstheme="minorHAnsi"/>
          <w:color w:val="404040" w:themeColor="text1" w:themeTint="BF"/>
        </w:rPr>
        <w:t xml:space="preserve"> zwraca 70% zabezpieczenia należytego wykonania w terminie 30 dni od dnia wykonania w całości przedmiotu umowy i uznania przez </w:t>
      </w:r>
      <w:r w:rsidRPr="00E81A02">
        <w:rPr>
          <w:rFonts w:cstheme="minorHAnsi"/>
          <w:color w:val="404040" w:themeColor="text1" w:themeTint="BF"/>
        </w:rPr>
        <w:t>ZAMAWIAJĄCEGO</w:t>
      </w:r>
      <w:r w:rsidR="00255150" w:rsidRPr="00E81A02">
        <w:rPr>
          <w:rFonts w:cstheme="minorHAnsi"/>
          <w:color w:val="404040" w:themeColor="text1" w:themeTint="BF"/>
        </w:rPr>
        <w:t xml:space="preserve"> za należycie wykonane (bez usterek).</w:t>
      </w:r>
    </w:p>
    <w:p w14:paraId="753B1BEF" w14:textId="55C876C4" w:rsidR="00255150" w:rsidRPr="00E81A02" w:rsidRDefault="00255150" w:rsidP="003B5164">
      <w:pPr>
        <w:numPr>
          <w:ilvl w:val="0"/>
          <w:numId w:val="10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Kwota pozostawiona na zabezpieczenie roszczeń z tytułu gwarancji za wady i jakość</w:t>
      </w:r>
      <w:r w:rsidR="00FB0F84" w:rsidRPr="00E81A02">
        <w:rPr>
          <w:rFonts w:cstheme="minorHAnsi"/>
          <w:color w:val="404040" w:themeColor="text1" w:themeTint="BF"/>
        </w:rPr>
        <w:t xml:space="preserve"> </w:t>
      </w:r>
      <w:r w:rsidRPr="00E81A02">
        <w:rPr>
          <w:rFonts w:cstheme="minorHAnsi"/>
          <w:color w:val="404040" w:themeColor="text1" w:themeTint="BF"/>
        </w:rPr>
        <w:t>wynosi</w:t>
      </w:r>
      <w:r w:rsidR="00FB0F84" w:rsidRPr="00E81A02">
        <w:rPr>
          <w:rFonts w:cstheme="minorHAnsi"/>
          <w:color w:val="404040" w:themeColor="text1" w:themeTint="BF"/>
        </w:rPr>
        <w:t xml:space="preserve"> </w:t>
      </w:r>
      <w:r w:rsidRPr="00E81A02">
        <w:rPr>
          <w:rFonts w:cstheme="minorHAnsi"/>
          <w:color w:val="404040" w:themeColor="text1" w:themeTint="BF"/>
        </w:rPr>
        <w:t xml:space="preserve">30% wysokości zabezpieczenia. Kwota ta jest zwracana nie później niż w 15 dniu po upływie okresu gwarancji za wady i jakość po dokonaniu odbioru ostatecznego. Odbiór ostateczny przedmiotu Umowy strony Umowy przeprowadzą w terminie do 7 dni przed upływem terminu gwarancji za wady i jakość. </w:t>
      </w:r>
    </w:p>
    <w:p w14:paraId="77ABA784" w14:textId="5059D0D2" w:rsidR="00255150" w:rsidRPr="00E81A02" w:rsidRDefault="00255150" w:rsidP="003B5164">
      <w:pPr>
        <w:numPr>
          <w:ilvl w:val="0"/>
          <w:numId w:val="10"/>
        </w:numPr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 </w:t>
      </w:r>
      <w:r w:rsidR="00795336" w:rsidRPr="00E81A02">
        <w:rPr>
          <w:rFonts w:cstheme="minorHAnsi"/>
          <w:color w:val="404040" w:themeColor="text1" w:themeTint="BF"/>
        </w:rPr>
        <w:t>przypadku,</w:t>
      </w:r>
      <w:r w:rsidRPr="00E81A02">
        <w:rPr>
          <w:rFonts w:cstheme="minorHAnsi"/>
          <w:color w:val="404040" w:themeColor="text1" w:themeTint="BF"/>
        </w:rPr>
        <w:t xml:space="preserve"> gdyby częściowe zwolnienie zabezpieczenia należytego wykonania umowy wiązałoby się z koniecznością wystawienia nowego dokumentu </w:t>
      </w:r>
      <w:r w:rsidR="0041299A" w:rsidRPr="00E81A02">
        <w:rPr>
          <w:rFonts w:cstheme="minorHAnsi"/>
          <w:color w:val="404040" w:themeColor="text1" w:themeTint="BF"/>
        </w:rPr>
        <w:t>WYKONAWCA</w:t>
      </w:r>
      <w:r w:rsidRPr="00E81A02">
        <w:rPr>
          <w:rFonts w:cstheme="minorHAnsi"/>
          <w:color w:val="404040" w:themeColor="text1" w:themeTint="BF"/>
        </w:rPr>
        <w:t xml:space="preserve"> będzie zobowiązany do złożenia takiego dokumentu w terminie do dnia wygaśnięcia lub częściowego wygaśnięcia ważności dokumentu złożonego tytułem zabezpieczenia należytego wykonania zamówienia.</w:t>
      </w:r>
    </w:p>
    <w:p w14:paraId="0F46715C" w14:textId="77777777" w:rsidR="00255150" w:rsidRPr="00E81A02" w:rsidRDefault="00255150" w:rsidP="00C154C8">
      <w:pPr>
        <w:numPr>
          <w:ilvl w:val="0"/>
          <w:numId w:val="10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Zabezpieczenie może być wykorzystane w każdym przypadku niewykonania lub nienależytego wykonania umowy przez </w:t>
      </w:r>
      <w:r w:rsidR="0041299A" w:rsidRPr="00E81A02">
        <w:rPr>
          <w:rFonts w:cstheme="minorHAnsi"/>
          <w:color w:val="404040" w:themeColor="text1" w:themeTint="BF"/>
        </w:rPr>
        <w:t xml:space="preserve">WYKONAWCĘ </w:t>
      </w:r>
      <w:r w:rsidRPr="00E81A02">
        <w:rPr>
          <w:rFonts w:cstheme="minorHAnsi"/>
          <w:color w:val="404040" w:themeColor="text1" w:themeTint="BF"/>
        </w:rPr>
        <w:t xml:space="preserve">na pokrycie wszelkich roszczeń </w:t>
      </w:r>
      <w:r w:rsidR="0041299A" w:rsidRPr="00E81A02">
        <w:rPr>
          <w:rFonts w:cstheme="minorHAnsi"/>
          <w:color w:val="404040" w:themeColor="text1" w:themeTint="BF"/>
        </w:rPr>
        <w:t>ZAMAWIAJĄCEGO</w:t>
      </w:r>
      <w:r w:rsidR="00C10F77" w:rsidRPr="00E81A02">
        <w:rPr>
          <w:rFonts w:cstheme="minorHAnsi"/>
          <w:color w:val="404040" w:themeColor="text1" w:themeTint="BF"/>
        </w:rPr>
        <w:t xml:space="preserve"> wynikających z niniejszej U</w:t>
      </w:r>
      <w:r w:rsidRPr="00E81A02">
        <w:rPr>
          <w:rFonts w:cstheme="minorHAnsi"/>
          <w:color w:val="404040" w:themeColor="text1" w:themeTint="BF"/>
        </w:rPr>
        <w:t>mowy.</w:t>
      </w:r>
    </w:p>
    <w:p w14:paraId="1C779A62" w14:textId="77777777" w:rsidR="00255150" w:rsidRPr="00E81A02" w:rsidRDefault="00255150" w:rsidP="00C154C8">
      <w:pPr>
        <w:numPr>
          <w:ilvl w:val="0"/>
          <w:numId w:val="10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 trakcie realizacji umowy </w:t>
      </w:r>
      <w:r w:rsidR="0041299A" w:rsidRPr="00E81A02">
        <w:rPr>
          <w:rFonts w:cstheme="minorHAnsi"/>
          <w:color w:val="404040" w:themeColor="text1" w:themeTint="BF"/>
        </w:rPr>
        <w:t>WYKONAWCA</w:t>
      </w:r>
      <w:r w:rsidRPr="00E81A02">
        <w:rPr>
          <w:rFonts w:cstheme="minorHAnsi"/>
          <w:color w:val="404040" w:themeColor="text1" w:themeTint="BF"/>
        </w:rPr>
        <w:t xml:space="preserve"> może dokonać zmiany formy zabezpieczenia po uprzednim uzyskaniu pisemnej zgody </w:t>
      </w:r>
      <w:r w:rsidR="0041299A" w:rsidRPr="00E81A02">
        <w:rPr>
          <w:rFonts w:cstheme="minorHAnsi"/>
          <w:color w:val="404040" w:themeColor="text1" w:themeTint="BF"/>
        </w:rPr>
        <w:t>ZAMAWIAJĄCEGO</w:t>
      </w:r>
      <w:r w:rsidRPr="00E81A02">
        <w:rPr>
          <w:rFonts w:cstheme="minorHAnsi"/>
          <w:color w:val="404040" w:themeColor="text1" w:themeTint="BF"/>
        </w:rPr>
        <w:t>.</w:t>
      </w:r>
    </w:p>
    <w:p w14:paraId="336A71C7" w14:textId="77777777" w:rsidR="00255150" w:rsidRPr="00E81A02" w:rsidRDefault="00255150" w:rsidP="00C154C8">
      <w:pPr>
        <w:numPr>
          <w:ilvl w:val="0"/>
          <w:numId w:val="10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O ile zabezpieczenie należytego wykonania umowy stanowić będzie gwarancja bankowa lub ubezpieczeniowa treść dokumentu gwarancji podlegała będzie każdorazowo pisemnemu zatwierdzeniu przez </w:t>
      </w:r>
      <w:r w:rsidR="0041299A" w:rsidRPr="00E81A02">
        <w:rPr>
          <w:rFonts w:cstheme="minorHAnsi"/>
          <w:color w:val="404040" w:themeColor="text1" w:themeTint="BF"/>
        </w:rPr>
        <w:t>ZAMAWIAJĄCEGO</w:t>
      </w:r>
      <w:r w:rsidRPr="00E81A02">
        <w:rPr>
          <w:rFonts w:cstheme="minorHAnsi"/>
          <w:color w:val="404040" w:themeColor="text1" w:themeTint="BF"/>
        </w:rPr>
        <w:t xml:space="preserve"> przed jej złożeniem. Jako prawidłowy uznany zostanie wyłącznie ten dokument, którego treść uprzednio pisemnie zatwierdzi </w:t>
      </w:r>
      <w:r w:rsidR="0041299A" w:rsidRPr="00E81A02">
        <w:rPr>
          <w:rFonts w:cstheme="minorHAnsi"/>
          <w:color w:val="404040" w:themeColor="text1" w:themeTint="BF"/>
        </w:rPr>
        <w:t>ZAMAWIAJĄCY</w:t>
      </w:r>
      <w:r w:rsidRPr="00E81A02">
        <w:rPr>
          <w:rFonts w:cstheme="minorHAnsi"/>
          <w:color w:val="404040" w:themeColor="text1" w:themeTint="BF"/>
        </w:rPr>
        <w:t>.</w:t>
      </w:r>
    </w:p>
    <w:p w14:paraId="159BA069" w14:textId="22F602F7" w:rsidR="00255150" w:rsidRPr="00E81A02" w:rsidRDefault="00255150" w:rsidP="00C154C8">
      <w:pPr>
        <w:numPr>
          <w:ilvl w:val="0"/>
          <w:numId w:val="10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 przypadku </w:t>
      </w:r>
      <w:r w:rsidR="00795336" w:rsidRPr="00E81A02">
        <w:rPr>
          <w:rFonts w:cstheme="minorHAnsi"/>
          <w:color w:val="404040" w:themeColor="text1" w:themeTint="BF"/>
        </w:rPr>
        <w:t>nieprzedstawienia</w:t>
      </w:r>
      <w:r w:rsidRPr="00E81A02">
        <w:rPr>
          <w:rFonts w:cstheme="minorHAnsi"/>
          <w:color w:val="404040" w:themeColor="text1" w:themeTint="BF"/>
        </w:rPr>
        <w:t xml:space="preserve"> </w:t>
      </w:r>
      <w:r w:rsidR="0052139A" w:rsidRPr="00E81A02">
        <w:rPr>
          <w:rFonts w:cstheme="minorHAnsi"/>
          <w:color w:val="404040" w:themeColor="text1" w:themeTint="BF"/>
        </w:rPr>
        <w:t>dokumentu, o którym</w:t>
      </w:r>
      <w:r w:rsidRPr="00E81A02">
        <w:rPr>
          <w:rFonts w:cstheme="minorHAnsi"/>
          <w:color w:val="404040" w:themeColor="text1" w:themeTint="BF"/>
        </w:rPr>
        <w:t xml:space="preserve"> mowa w ust. 4 </w:t>
      </w:r>
      <w:r w:rsidR="0041299A" w:rsidRPr="00E81A02">
        <w:rPr>
          <w:rFonts w:cstheme="minorHAnsi"/>
          <w:color w:val="404040" w:themeColor="text1" w:themeTint="BF"/>
        </w:rPr>
        <w:t xml:space="preserve">ZAMAWIAJĄCY </w:t>
      </w:r>
      <w:r w:rsidRPr="00E81A02">
        <w:rPr>
          <w:rFonts w:cstheme="minorHAnsi"/>
          <w:color w:val="404040" w:themeColor="text1" w:themeTint="BF"/>
        </w:rPr>
        <w:t xml:space="preserve">uprawniony będzie do zatrzymania części płatności na rzecz </w:t>
      </w:r>
      <w:r w:rsidR="0041299A" w:rsidRPr="00E81A02">
        <w:rPr>
          <w:rFonts w:cstheme="minorHAnsi"/>
          <w:color w:val="404040" w:themeColor="text1" w:themeTint="BF"/>
        </w:rPr>
        <w:t>WYKONAWCY</w:t>
      </w:r>
      <w:r w:rsidRPr="00E81A02">
        <w:rPr>
          <w:rFonts w:cstheme="minorHAnsi"/>
          <w:color w:val="404040" w:themeColor="text1" w:themeTint="BF"/>
        </w:rPr>
        <w:t xml:space="preserve"> oraz zaliczenia jej na poczet zabezpieczenia należytego wykonania umowy lub też – według własnego wyboru – do realizacji całości zabezpieczenia należytego wykonania z należnego </w:t>
      </w:r>
      <w:r w:rsidR="0041299A" w:rsidRPr="00E81A02">
        <w:rPr>
          <w:rFonts w:cstheme="minorHAnsi"/>
          <w:color w:val="404040" w:themeColor="text1" w:themeTint="BF"/>
        </w:rPr>
        <w:t>WYKONAWCY</w:t>
      </w:r>
      <w:r w:rsidRPr="00E81A02">
        <w:rPr>
          <w:rFonts w:cstheme="minorHAnsi"/>
          <w:color w:val="404040" w:themeColor="text1" w:themeTint="BF"/>
        </w:rPr>
        <w:t xml:space="preserve"> wynagrodzenia oraz utworzenia z tych środków kaucji na pokrycie roszczeń wynikających z gwarancji.</w:t>
      </w:r>
    </w:p>
    <w:p w14:paraId="0E6589B4" w14:textId="77777777" w:rsidR="00C10F77" w:rsidRPr="00E81A02" w:rsidRDefault="00C10F77" w:rsidP="00C154C8">
      <w:pPr>
        <w:pStyle w:val="Akapitzlist"/>
        <w:tabs>
          <w:tab w:val="left" w:pos="852"/>
        </w:tabs>
        <w:spacing w:after="0" w:line="320" w:lineRule="exact"/>
        <w:ind w:left="1080" w:hanging="1080"/>
        <w:jc w:val="center"/>
        <w:rPr>
          <w:rFonts w:cstheme="minorHAnsi"/>
          <w:b/>
          <w:color w:val="404040" w:themeColor="text1" w:themeTint="BF"/>
        </w:rPr>
      </w:pPr>
    </w:p>
    <w:p w14:paraId="686082A6" w14:textId="77777777" w:rsidR="00255150" w:rsidRPr="00E81A02" w:rsidRDefault="00656B25" w:rsidP="00C154C8">
      <w:pPr>
        <w:pStyle w:val="Akapitzlist"/>
        <w:tabs>
          <w:tab w:val="left" w:pos="852"/>
        </w:tabs>
        <w:spacing w:after="0" w:line="320" w:lineRule="exact"/>
        <w:ind w:left="1080" w:hanging="1080"/>
        <w:jc w:val="center"/>
        <w:rPr>
          <w:rFonts w:cstheme="minorHAnsi"/>
          <w:b/>
          <w:color w:val="404040" w:themeColor="text1" w:themeTint="BF"/>
        </w:rPr>
      </w:pPr>
      <w:r w:rsidRPr="00E81A02">
        <w:rPr>
          <w:rFonts w:cstheme="minorHAnsi"/>
          <w:b/>
          <w:color w:val="404040" w:themeColor="text1" w:themeTint="BF"/>
        </w:rPr>
        <w:t>§1</w:t>
      </w:r>
      <w:r w:rsidR="004E0F04" w:rsidRPr="00E81A02">
        <w:rPr>
          <w:rFonts w:cstheme="minorHAnsi"/>
          <w:b/>
          <w:color w:val="404040" w:themeColor="text1" w:themeTint="BF"/>
        </w:rPr>
        <w:t>1</w:t>
      </w:r>
    </w:p>
    <w:p w14:paraId="5981065A" w14:textId="77777777" w:rsidR="005B3457" w:rsidRPr="00E81A02" w:rsidRDefault="005B3457" w:rsidP="00C154C8">
      <w:pPr>
        <w:pStyle w:val="Akapitzlist"/>
        <w:tabs>
          <w:tab w:val="left" w:pos="852"/>
        </w:tabs>
        <w:spacing w:after="0" w:line="320" w:lineRule="exact"/>
        <w:ind w:left="1078" w:hanging="936"/>
        <w:jc w:val="center"/>
        <w:rPr>
          <w:rFonts w:cstheme="minorHAnsi"/>
          <w:b/>
          <w:color w:val="404040" w:themeColor="text1" w:themeTint="BF"/>
        </w:rPr>
      </w:pPr>
      <w:r w:rsidRPr="00E81A02">
        <w:rPr>
          <w:rFonts w:cstheme="minorHAnsi"/>
          <w:b/>
          <w:color w:val="404040" w:themeColor="text1" w:themeTint="BF"/>
        </w:rPr>
        <w:t>PODWYKONAWCY</w:t>
      </w:r>
    </w:p>
    <w:p w14:paraId="45DD81B0" w14:textId="77777777" w:rsidR="00255150" w:rsidRPr="00E81A02" w:rsidRDefault="0041299A" w:rsidP="00C154C8">
      <w:pPr>
        <w:pStyle w:val="Domy"/>
        <w:numPr>
          <w:ilvl w:val="0"/>
          <w:numId w:val="12"/>
        </w:numPr>
        <w:spacing w:line="320" w:lineRule="exact"/>
        <w:jc w:val="both"/>
        <w:rPr>
          <w:rFonts w:asciiTheme="minorHAnsi" w:eastAsia="Arial Unicode MS" w:hAnsiTheme="minorHAnsi" w:cstheme="minorHAnsi"/>
          <w:color w:val="404040" w:themeColor="text1" w:themeTint="BF"/>
          <w:kern w:val="1"/>
          <w:sz w:val="22"/>
          <w:szCs w:val="22"/>
        </w:rPr>
      </w:pP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może 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realizować przedmiot Umowy 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 wykorzystaniem podwykonawców wyłącznie po uzyskaniu pisemnej zgody 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ZAMAWIAJĄCEGO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pod rygorem zapłaty kary umownej w wysokości 10 % wartości wy</w:t>
      </w:r>
      <w:r w:rsidR="00322969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nagrodzenia, o którym mowa w § 4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ust. 1 umowy z tym zastrzeżeniem, że 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E81A02">
        <w:rPr>
          <w:rFonts w:asciiTheme="minorHAnsi" w:eastAsia="Arial Unicode MS" w:hAnsiTheme="minorHAnsi" w:cstheme="minorHAnsi"/>
          <w:color w:val="404040" w:themeColor="text1" w:themeTint="BF"/>
          <w:kern w:val="1"/>
          <w:sz w:val="22"/>
          <w:szCs w:val="22"/>
        </w:rPr>
        <w:t>AMAWIAJĄCY</w:t>
      </w:r>
      <w:r w:rsidR="00255150" w:rsidRPr="00E81A02">
        <w:rPr>
          <w:rFonts w:asciiTheme="minorHAnsi" w:eastAsia="Arial Unicode MS" w:hAnsiTheme="minorHAnsi" w:cstheme="minorHAnsi"/>
          <w:color w:val="404040" w:themeColor="text1" w:themeTint="BF"/>
          <w:kern w:val="1"/>
          <w:sz w:val="22"/>
          <w:szCs w:val="22"/>
        </w:rPr>
        <w:t xml:space="preserve"> bez podania uzasadnionych przyczyn nie będzie odmawiał zgody na wykorzystanie przez </w:t>
      </w:r>
      <w:r w:rsidRPr="00E81A02">
        <w:rPr>
          <w:rFonts w:asciiTheme="minorHAnsi" w:eastAsia="Arial Unicode MS" w:hAnsiTheme="minorHAnsi" w:cstheme="minorHAnsi"/>
          <w:color w:val="404040" w:themeColor="text1" w:themeTint="BF"/>
          <w:kern w:val="1"/>
          <w:sz w:val="22"/>
          <w:szCs w:val="22"/>
        </w:rPr>
        <w:t>WYKONAWCĘ</w:t>
      </w:r>
      <w:r w:rsidR="00255150" w:rsidRPr="00E81A02">
        <w:rPr>
          <w:rFonts w:asciiTheme="minorHAnsi" w:eastAsia="Arial Unicode MS" w:hAnsiTheme="minorHAnsi" w:cstheme="minorHAnsi"/>
          <w:color w:val="404040" w:themeColor="text1" w:themeTint="BF"/>
          <w:kern w:val="1"/>
          <w:sz w:val="22"/>
          <w:szCs w:val="22"/>
        </w:rPr>
        <w:t xml:space="preserve"> podwykonawcy. </w:t>
      </w:r>
      <w:r w:rsidRPr="00E81A02">
        <w:rPr>
          <w:rFonts w:asciiTheme="minorHAnsi" w:eastAsia="Arial Unicode MS" w:hAnsiTheme="minorHAnsi" w:cstheme="minorHAnsi"/>
          <w:color w:val="404040" w:themeColor="text1" w:themeTint="BF"/>
          <w:kern w:val="1"/>
          <w:sz w:val="22"/>
          <w:szCs w:val="22"/>
        </w:rPr>
        <w:t xml:space="preserve">ZAMAWIAJĄCY </w:t>
      </w:r>
      <w:r w:rsidR="00255150" w:rsidRPr="00E81A02">
        <w:rPr>
          <w:rFonts w:asciiTheme="minorHAnsi" w:eastAsia="Arial Unicode MS" w:hAnsiTheme="minorHAnsi" w:cstheme="minorHAnsi"/>
          <w:color w:val="404040" w:themeColor="text1" w:themeTint="BF"/>
          <w:kern w:val="1"/>
          <w:sz w:val="22"/>
          <w:szCs w:val="22"/>
        </w:rPr>
        <w:t xml:space="preserve">zajmie stanowisko w sprawie zawiadomienia </w:t>
      </w:r>
      <w:r w:rsidRPr="00E81A02">
        <w:rPr>
          <w:rFonts w:asciiTheme="minorHAnsi" w:eastAsia="Arial Unicode MS" w:hAnsiTheme="minorHAnsi" w:cstheme="minorHAnsi"/>
          <w:color w:val="404040" w:themeColor="text1" w:themeTint="BF"/>
          <w:kern w:val="1"/>
          <w:sz w:val="22"/>
          <w:szCs w:val="22"/>
        </w:rPr>
        <w:t>WYKONAWCY</w:t>
      </w:r>
      <w:r w:rsidR="00255150" w:rsidRPr="00E81A02">
        <w:rPr>
          <w:rFonts w:asciiTheme="minorHAnsi" w:eastAsia="Arial Unicode MS" w:hAnsiTheme="minorHAnsi" w:cstheme="minorHAnsi"/>
          <w:color w:val="404040" w:themeColor="text1" w:themeTint="BF"/>
          <w:kern w:val="1"/>
          <w:sz w:val="22"/>
          <w:szCs w:val="22"/>
        </w:rPr>
        <w:t xml:space="preserve"> o zamiarze </w:t>
      </w:r>
      <w:r w:rsidR="00255150" w:rsidRPr="00E81A02">
        <w:rPr>
          <w:rFonts w:asciiTheme="minorHAnsi" w:eastAsia="Arial Unicode MS" w:hAnsiTheme="minorHAnsi" w:cstheme="minorHAnsi"/>
          <w:color w:val="404040" w:themeColor="text1" w:themeTint="BF"/>
          <w:kern w:val="1"/>
          <w:sz w:val="22"/>
          <w:szCs w:val="22"/>
        </w:rPr>
        <w:lastRenderedPageBreak/>
        <w:t xml:space="preserve">wykorzystania podwykonawcy w terminie do 5 dni od daty zawiadomienia. </w:t>
      </w:r>
    </w:p>
    <w:p w14:paraId="5DC5125B" w14:textId="77777777" w:rsidR="00255150" w:rsidRPr="00E81A02" w:rsidRDefault="00255150" w:rsidP="00C154C8">
      <w:pPr>
        <w:pStyle w:val="Domy"/>
        <w:numPr>
          <w:ilvl w:val="0"/>
          <w:numId w:val="12"/>
        </w:numPr>
        <w:spacing w:line="320" w:lineRule="exac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przypadku powierzenia przez </w:t>
      </w:r>
      <w:r w:rsidR="0041299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WYKONAWCĘ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części lub całości prac Podwykonawcy, </w:t>
      </w:r>
      <w:r w:rsidR="0041299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ponosi pełną odpowiedzialność za terminowe i jakościowe wykonanie przedmiotu umowy przez Podwykonawcę jak za własne działanie lub zaniechanie, również </w:t>
      </w:r>
      <w:r w:rsidR="0052139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wówczas, gdy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nie można mu przypisać winy w wyborze.</w:t>
      </w:r>
    </w:p>
    <w:p w14:paraId="6C5E0998" w14:textId="77777777" w:rsidR="00255150" w:rsidRPr="00E81A02" w:rsidRDefault="0041299A" w:rsidP="00C154C8">
      <w:pPr>
        <w:pStyle w:val="Domy"/>
        <w:numPr>
          <w:ilvl w:val="0"/>
          <w:numId w:val="12"/>
        </w:numPr>
        <w:spacing w:line="320" w:lineRule="exac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ZAMAWIAJĄCEMU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przysługuje prawo, choć w żadnym razie nie jest on zobowiązany, do bezpośredniego regulowania z podwykonawcami płatności 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na ich rzecz. Wszelkie takie płatności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ZAMAWIAJĄCEGO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zostaną zaliczone na poczet wynagrodzenia należnego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Przed dokonaniem jakichkolwiek bezpośrednich wypłat na rzecz podwykonawców,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zawiadomi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WYKONAWCĘ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 takim zamiarze, a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– w ciągu 3 dni roboczych od otrzymania zawiadomienia od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ZAMAWIAJĄCEGO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będzie miał prawo wyrazić swoją opinię na temat danego wynagrodzenia dla podwykonawcy.</w:t>
      </w:r>
    </w:p>
    <w:p w14:paraId="6EA2F291" w14:textId="77777777" w:rsidR="00255150" w:rsidRPr="00E81A02" w:rsidRDefault="00255150" w:rsidP="00C154C8">
      <w:pPr>
        <w:pStyle w:val="Domy"/>
        <w:numPr>
          <w:ilvl w:val="0"/>
          <w:numId w:val="12"/>
        </w:numPr>
        <w:spacing w:line="320" w:lineRule="exac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Załącznikiem do protokołu odbioru oraz faktury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będą oświadczenia wszystkich podwykonawców o całkowitym i ostatecznym uregulowaniu wszystkich należności pieniężnych względem podwykonawców. O ile oświadczenia podwykonawców wskazywać będą na istnienie zobowiązań Wykonawcy z tytułu wykonywania prac objętych niniejsza umową,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będzie uprawniony do dokonania bezpośredniej zapłaty na rzecz podwykonawców, zgodnie </w:t>
      </w:r>
      <w:r w:rsidR="00892A93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 ust. 3 powyżej, lub też do wstrzymania wypłaty w ogóle w przypadku negatywnej opinii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o której mowa w ust. 3. W przypadku wstrzymania płatności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nie będą przysługiwały odsetki umowne.</w:t>
      </w:r>
    </w:p>
    <w:p w14:paraId="7C40A9AC" w14:textId="77777777" w:rsidR="00255150" w:rsidRPr="00E81A02" w:rsidRDefault="00255150" w:rsidP="00C154C8">
      <w:pPr>
        <w:pStyle w:val="Domy"/>
        <w:numPr>
          <w:ilvl w:val="0"/>
          <w:numId w:val="12"/>
        </w:numPr>
        <w:spacing w:line="320" w:lineRule="exac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Zgodnie z art. 647(1) § 2 </w:t>
      </w:r>
      <w:proofErr w:type="spellStart"/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kc</w:t>
      </w:r>
      <w:proofErr w:type="spellEnd"/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jest zobowiązany do uzyskania uprzedniej pisemnej zgody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ZAMAWIAJĄCEGO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odniesieniu do każdej umowy zawieranej przez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WYKONAWCĘ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892A93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 podwykonawcą. Odmowa udzielenia zgody przez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ZAMAWIAJĄCEGO 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nie stanowi podstawy do żądania przez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WYKONAWCĘ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zmiany terminu wykonania Robót.</w:t>
      </w:r>
    </w:p>
    <w:p w14:paraId="57BA1535" w14:textId="77777777" w:rsidR="00255150" w:rsidRPr="00E81A02" w:rsidRDefault="00FE6CBA" w:rsidP="00C154C8">
      <w:pPr>
        <w:pStyle w:val="Domy"/>
        <w:numPr>
          <w:ilvl w:val="0"/>
          <w:numId w:val="12"/>
        </w:numPr>
        <w:spacing w:line="320" w:lineRule="exac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nie może, bez uprzedniej pisemnej zgody 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ZAMAWIAJĄCEGO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dokonać przeniesienia praw wynikających z Umowy.</w:t>
      </w:r>
    </w:p>
    <w:p w14:paraId="18CC777C" w14:textId="77777777" w:rsidR="00255150" w:rsidRPr="00E81A02" w:rsidRDefault="00FE6CBA" w:rsidP="00C154C8">
      <w:pPr>
        <w:pStyle w:val="Domy"/>
        <w:numPr>
          <w:ilvl w:val="0"/>
          <w:numId w:val="12"/>
        </w:numPr>
        <w:spacing w:line="320" w:lineRule="exac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oświadcza, że będzie terminowo płacić należności na rzecz podwykonawców </w:t>
      </w:r>
      <w:r w:rsidR="00892A93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 nie spowoduje poniesienia przez 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ZAMAWIAJĄCEGO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odpowiedzialności w trybie art. 647(1) </w:t>
      </w:r>
      <w:proofErr w:type="spellStart"/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kc</w:t>
      </w:r>
      <w:proofErr w:type="spellEnd"/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771092BB" w14:textId="1E5CD093" w:rsidR="00255150" w:rsidRPr="00E81A02" w:rsidRDefault="00255150" w:rsidP="00C154C8">
      <w:pPr>
        <w:pStyle w:val="Domy"/>
        <w:numPr>
          <w:ilvl w:val="0"/>
          <w:numId w:val="12"/>
        </w:numPr>
        <w:spacing w:line="320" w:lineRule="exac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Jeżeli podwykonawca będzie dochodzić roszczenia na podstawie art. 647(1) </w:t>
      </w:r>
      <w:proofErr w:type="spellStart"/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kc</w:t>
      </w:r>
      <w:proofErr w:type="spellEnd"/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  <w:t xml:space="preserve">w stosunku do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ZAMAWIAJĄCEGO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powiadomi o tym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WYKONAWCĘ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formie pisemnej, a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udzieli pisemnej odpowiedzi wraz z uzasadnieniem w ciągu pięciu dni roboczych od otrzymania zawiadomienia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ZAMAWIAJĄCEGO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 udzieli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ZAMAWIAJĄCEMU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wszelkiej niezbędnej pomocy w celu ochrony przed takimi roszczeniami. W przypadku wystąpienia przez podwykonawcę na drogę sądową przeciw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ZAMAWIAJĄCEMU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na podstawie art. 647(1) </w:t>
      </w:r>
      <w:proofErr w:type="spellStart"/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kc</w:t>
      </w:r>
      <w:proofErr w:type="spellEnd"/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powiadomi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WYKONAWCĘ 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takim roszczeniu umożliwiając wstąpienie do procesu w charakterze interwenienta po stronie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ZAMAWIAJĄCEGO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W przypadku, gdy w wyniku takiego procesu </w:t>
      </w:r>
      <w:r w:rsidR="00FE6CBA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zobowiązany będzie do dokonania zapłaty na rzecz podwykonawcy, przysługiwać będzie mu roszczenie regresowe względem </w:t>
      </w:r>
      <w:r w:rsidR="00656B25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W przypadku narażenia </w:t>
      </w:r>
      <w:r w:rsidR="00656B25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ZAMAWIAJĄCEGO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przez </w:t>
      </w:r>
      <w:r w:rsidR="00656B25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WYKONAWCĘ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na odpowiedzialność solidarną z powodu niezapłacenia podwykonawcom należności, jeśli </w:t>
      </w:r>
      <w:r w:rsidR="00656B25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zostanie pozwany przez podwykonawcę o zapłatę a </w:t>
      </w:r>
      <w:r w:rsidR="00656B25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nie dostarczy </w:t>
      </w:r>
      <w:r w:rsidR="00656B25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ZAMAWIAJĄCEMU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informacji, wyjaśnień i dokumentów wystarczających do ochrony </w:t>
      </w:r>
      <w:r w:rsidR="00656B25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ZAMAWIAJĄCEGO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przed roszczeniami podwykonawców, </w:t>
      </w:r>
      <w:r w:rsidR="00656B25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będzie zobowiązany zapłacić </w:t>
      </w:r>
      <w:r w:rsidR="00656B25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ZAMAWIAJĄCEMU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karę umowną w wysokości PLN </w:t>
      </w:r>
      <w:r w:rsidR="00974FA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0.000 (</w:t>
      </w:r>
      <w:r w:rsidR="00974FA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dziesięć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tysięcy złotych) z tytułu każdego takiego niezapłaconego zobowiązania, a </w:t>
      </w:r>
      <w:r w:rsidR="00656B25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ZAMAWIAJĄCEMU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przysługuje roszczenie zapłaty odszkodowania przekraczającego wartość kary umownej. </w:t>
      </w:r>
    </w:p>
    <w:p w14:paraId="51DA0319" w14:textId="77777777" w:rsidR="00255150" w:rsidRPr="00E81A02" w:rsidRDefault="00656B25" w:rsidP="00C154C8">
      <w:pPr>
        <w:pStyle w:val="Domy"/>
        <w:numPr>
          <w:ilvl w:val="0"/>
          <w:numId w:val="12"/>
        </w:numPr>
        <w:spacing w:line="320" w:lineRule="exac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zawrze w umowach z podwykonawcami na wypadek rozwiązania umowy stosowne 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klauzule umożliwiające 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ZAMAWIAJĄCEMU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przejęcie praw i obowiązków </w:t>
      </w:r>
      <w:r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</w:t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wynikających </w:t>
      </w:r>
      <w:r w:rsidR="0017318D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="00255150" w:rsidRPr="00E81A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 tych umów, w szczególności w zakresie: </w:t>
      </w:r>
    </w:p>
    <w:p w14:paraId="33B5B6F7" w14:textId="77777777" w:rsidR="00255150" w:rsidRPr="00E81A02" w:rsidRDefault="00255150" w:rsidP="00C154C8">
      <w:pPr>
        <w:numPr>
          <w:ilvl w:val="0"/>
          <w:numId w:val="13"/>
        </w:numPr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dochodzenia zapłaty kar od podwykonawcy,</w:t>
      </w:r>
    </w:p>
    <w:p w14:paraId="5D38F640" w14:textId="77777777" w:rsidR="00255150" w:rsidRPr="00E81A02" w:rsidRDefault="00255150" w:rsidP="00C154C8">
      <w:pPr>
        <w:numPr>
          <w:ilvl w:val="0"/>
          <w:numId w:val="13"/>
        </w:numPr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domagania się usunięcia wad przez podwykonawcę w okresie gwarancyjnym,</w:t>
      </w:r>
    </w:p>
    <w:p w14:paraId="6D4BCAE4" w14:textId="77777777" w:rsidR="00255150" w:rsidRPr="00E81A02" w:rsidRDefault="00255150" w:rsidP="00C154C8">
      <w:pPr>
        <w:numPr>
          <w:ilvl w:val="0"/>
          <w:numId w:val="13"/>
        </w:numPr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skorzystania z gwarancji dobrego i terminowego wykonania umowy udzielonej </w:t>
      </w:r>
      <w:r w:rsidR="00656B25" w:rsidRPr="00E81A02">
        <w:rPr>
          <w:rFonts w:cstheme="minorHAnsi"/>
          <w:color w:val="404040" w:themeColor="text1" w:themeTint="BF"/>
        </w:rPr>
        <w:t>WYKONAWCY</w:t>
      </w:r>
      <w:r w:rsidRPr="00E81A02">
        <w:rPr>
          <w:rFonts w:cstheme="minorHAnsi"/>
          <w:color w:val="404040" w:themeColor="text1" w:themeTint="BF"/>
        </w:rPr>
        <w:t xml:space="preserve"> przez podwykonawcę,</w:t>
      </w:r>
    </w:p>
    <w:p w14:paraId="0FB37E46" w14:textId="77777777" w:rsidR="00255150" w:rsidRPr="00E81A02" w:rsidRDefault="00255150" w:rsidP="00C154C8">
      <w:pPr>
        <w:numPr>
          <w:ilvl w:val="0"/>
          <w:numId w:val="13"/>
        </w:numPr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odebrania robót zrealizowanych przez podwykonawcę,</w:t>
      </w:r>
    </w:p>
    <w:p w14:paraId="73FFF734" w14:textId="77777777" w:rsidR="003201BE" w:rsidRPr="00E81A02" w:rsidRDefault="00255150" w:rsidP="00C154C8">
      <w:pPr>
        <w:numPr>
          <w:ilvl w:val="0"/>
          <w:numId w:val="13"/>
        </w:numPr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rozliczenia uznanych przez </w:t>
      </w:r>
      <w:r w:rsidR="00656B25" w:rsidRPr="00E81A02">
        <w:rPr>
          <w:rFonts w:cstheme="minorHAnsi"/>
          <w:color w:val="404040" w:themeColor="text1" w:themeTint="BF"/>
        </w:rPr>
        <w:t>ZAMAWIAJĄCEGO</w:t>
      </w:r>
      <w:r w:rsidRPr="00E81A02">
        <w:rPr>
          <w:rFonts w:cstheme="minorHAnsi"/>
          <w:color w:val="404040" w:themeColor="text1" w:themeTint="BF"/>
        </w:rPr>
        <w:t xml:space="preserve"> Robót, zrealizowanych przez podwykonawcę</w:t>
      </w:r>
    </w:p>
    <w:p w14:paraId="3DBB7370" w14:textId="77777777" w:rsidR="00CC7AE6" w:rsidRPr="00E81A02" w:rsidRDefault="00CC7AE6" w:rsidP="00C154C8">
      <w:pPr>
        <w:tabs>
          <w:tab w:val="left" w:pos="284"/>
        </w:tabs>
        <w:spacing w:after="0" w:line="320" w:lineRule="exact"/>
        <w:jc w:val="center"/>
        <w:rPr>
          <w:rFonts w:cstheme="minorHAnsi"/>
          <w:b/>
          <w:color w:val="404040" w:themeColor="text1" w:themeTint="BF"/>
        </w:rPr>
      </w:pPr>
    </w:p>
    <w:p w14:paraId="5B4858BE" w14:textId="77777777" w:rsidR="00255150" w:rsidRPr="00E81A02" w:rsidRDefault="004E0F04" w:rsidP="00C154C8">
      <w:pPr>
        <w:tabs>
          <w:tab w:val="left" w:pos="284"/>
        </w:tabs>
        <w:spacing w:after="0" w:line="320" w:lineRule="exact"/>
        <w:jc w:val="center"/>
        <w:rPr>
          <w:rFonts w:cstheme="minorHAnsi"/>
          <w:b/>
          <w:color w:val="404040" w:themeColor="text1" w:themeTint="BF"/>
        </w:rPr>
      </w:pPr>
      <w:r w:rsidRPr="00E81A02">
        <w:rPr>
          <w:rFonts w:cstheme="minorHAnsi"/>
          <w:b/>
          <w:color w:val="404040" w:themeColor="text1" w:themeTint="BF"/>
        </w:rPr>
        <w:t>§12</w:t>
      </w:r>
    </w:p>
    <w:p w14:paraId="01814EB0" w14:textId="77777777" w:rsidR="003201BE" w:rsidRPr="00E81A02" w:rsidRDefault="003201BE" w:rsidP="00C154C8">
      <w:pPr>
        <w:tabs>
          <w:tab w:val="left" w:pos="284"/>
        </w:tabs>
        <w:spacing w:after="0" w:line="320" w:lineRule="exact"/>
        <w:jc w:val="center"/>
        <w:rPr>
          <w:rFonts w:cstheme="minorHAnsi"/>
          <w:b/>
          <w:color w:val="404040" w:themeColor="text1" w:themeTint="BF"/>
        </w:rPr>
      </w:pPr>
      <w:r w:rsidRPr="00E81A02">
        <w:rPr>
          <w:rFonts w:cstheme="minorHAnsi"/>
          <w:b/>
          <w:color w:val="404040" w:themeColor="text1" w:themeTint="BF"/>
        </w:rPr>
        <w:t>ODBIÓR PRZEDMIOTU UMOWY</w:t>
      </w:r>
    </w:p>
    <w:p w14:paraId="58B46B5C" w14:textId="77777777" w:rsidR="00255150" w:rsidRPr="00E81A02" w:rsidRDefault="00255150" w:rsidP="00C154C8">
      <w:pPr>
        <w:numPr>
          <w:ilvl w:val="0"/>
          <w:numId w:val="14"/>
        </w:numPr>
        <w:tabs>
          <w:tab w:val="left" w:pos="360"/>
          <w:tab w:val="left" w:pos="709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  <w:spacing w:val="-5"/>
        </w:rPr>
      </w:pPr>
      <w:r w:rsidRPr="00E81A02">
        <w:rPr>
          <w:rFonts w:cstheme="minorHAnsi"/>
          <w:color w:val="404040" w:themeColor="text1" w:themeTint="BF"/>
          <w:spacing w:val="-5"/>
        </w:rPr>
        <w:t>Strony zgodnie postanawiają, że będzie stosowany</w:t>
      </w:r>
      <w:r w:rsidR="00656B25" w:rsidRPr="00E81A02">
        <w:rPr>
          <w:rFonts w:cstheme="minorHAnsi"/>
          <w:color w:val="404040" w:themeColor="text1" w:themeTint="BF"/>
          <w:spacing w:val="-5"/>
        </w:rPr>
        <w:t xml:space="preserve"> odbiór </w:t>
      </w:r>
      <w:r w:rsidR="00322969" w:rsidRPr="00E81A02">
        <w:rPr>
          <w:rFonts w:cstheme="minorHAnsi"/>
          <w:color w:val="404040" w:themeColor="text1" w:themeTint="BF"/>
          <w:spacing w:val="-5"/>
        </w:rPr>
        <w:t xml:space="preserve">końcowy </w:t>
      </w:r>
      <w:r w:rsidR="00656B25" w:rsidRPr="00E81A02">
        <w:rPr>
          <w:rFonts w:cstheme="minorHAnsi"/>
          <w:color w:val="404040" w:themeColor="text1" w:themeTint="BF"/>
          <w:spacing w:val="-5"/>
        </w:rPr>
        <w:t>przedmiotu U</w:t>
      </w:r>
      <w:r w:rsidRPr="00E81A02">
        <w:rPr>
          <w:rFonts w:cstheme="minorHAnsi"/>
          <w:color w:val="404040" w:themeColor="text1" w:themeTint="BF"/>
          <w:spacing w:val="-5"/>
        </w:rPr>
        <w:t>mowy.</w:t>
      </w:r>
    </w:p>
    <w:p w14:paraId="1C8795D2" w14:textId="22EE271E" w:rsidR="00255150" w:rsidRPr="00E81A02" w:rsidRDefault="00656B25" w:rsidP="00C154C8">
      <w:pPr>
        <w:numPr>
          <w:ilvl w:val="0"/>
          <w:numId w:val="14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  <w:spacing w:val="-5"/>
        </w:rPr>
      </w:pPr>
      <w:r w:rsidRPr="00E81A02">
        <w:rPr>
          <w:rFonts w:cstheme="minorHAnsi"/>
          <w:color w:val="404040" w:themeColor="text1" w:themeTint="BF"/>
          <w:spacing w:val="-7"/>
        </w:rPr>
        <w:t>WYKONAWCA</w:t>
      </w:r>
      <w:r w:rsidR="00255150" w:rsidRPr="00E81A02">
        <w:rPr>
          <w:rFonts w:cstheme="minorHAnsi"/>
          <w:color w:val="404040" w:themeColor="text1" w:themeTint="BF"/>
          <w:spacing w:val="-7"/>
        </w:rPr>
        <w:t xml:space="preserve"> powiadomi </w:t>
      </w:r>
      <w:r w:rsidRPr="00E81A02">
        <w:rPr>
          <w:rFonts w:cstheme="minorHAnsi"/>
          <w:color w:val="404040" w:themeColor="text1" w:themeTint="BF"/>
          <w:spacing w:val="-7"/>
        </w:rPr>
        <w:t>ZAMAWIAJĄCEGO</w:t>
      </w:r>
      <w:r w:rsidR="00255150" w:rsidRPr="00E81A02">
        <w:rPr>
          <w:rFonts w:cstheme="minorHAnsi"/>
          <w:color w:val="404040" w:themeColor="text1" w:themeTint="BF"/>
          <w:spacing w:val="-7"/>
        </w:rPr>
        <w:t xml:space="preserve"> na piśmie, o gotowości do odbioru końcowego na </w:t>
      </w:r>
      <w:r w:rsidR="00892A93" w:rsidRPr="00E81A02">
        <w:rPr>
          <w:rFonts w:cstheme="minorHAnsi"/>
          <w:color w:val="404040" w:themeColor="text1" w:themeTint="BF"/>
          <w:spacing w:val="-7"/>
        </w:rPr>
        <w:br/>
      </w:r>
      <w:r w:rsidR="00197C6E" w:rsidRPr="00E81A02">
        <w:rPr>
          <w:rFonts w:cstheme="minorHAnsi"/>
          <w:color w:val="404040" w:themeColor="text1" w:themeTint="BF"/>
          <w:spacing w:val="-7"/>
        </w:rPr>
        <w:t xml:space="preserve">10 dni roboczych </w:t>
      </w:r>
      <w:r w:rsidR="00255150" w:rsidRPr="00E81A02">
        <w:rPr>
          <w:rFonts w:cstheme="minorHAnsi"/>
          <w:color w:val="404040" w:themeColor="text1" w:themeTint="BF"/>
          <w:spacing w:val="-5"/>
        </w:rPr>
        <w:t>przed dniem rozpoczęcia tego odbioru, pismem składanym bezpośrednio w siedzibie Zamawiającego.</w:t>
      </w:r>
    </w:p>
    <w:p w14:paraId="188B5FB9" w14:textId="4E837BF6" w:rsidR="00255150" w:rsidRPr="00E81A02" w:rsidRDefault="00255150" w:rsidP="00C154C8">
      <w:pPr>
        <w:numPr>
          <w:ilvl w:val="0"/>
          <w:numId w:val="14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  <w:spacing w:val="-5"/>
        </w:rPr>
      </w:pPr>
      <w:r w:rsidRPr="00E81A02">
        <w:rPr>
          <w:rFonts w:cstheme="minorHAnsi"/>
          <w:color w:val="404040" w:themeColor="text1" w:themeTint="BF"/>
          <w:spacing w:val="-6"/>
        </w:rPr>
        <w:t>Zamawiający zobowiązany jest do dokonania lub odmowy dokonania odbioru ko</w:t>
      </w:r>
      <w:r w:rsidR="00322969" w:rsidRPr="00E81A02">
        <w:rPr>
          <w:rFonts w:cstheme="minorHAnsi"/>
          <w:color w:val="404040" w:themeColor="text1" w:themeTint="BF"/>
          <w:spacing w:val="-6"/>
        </w:rPr>
        <w:t>ńcowego przedmiotu Umowy</w:t>
      </w:r>
      <w:r w:rsidR="00371B7C" w:rsidRPr="00E81A02">
        <w:rPr>
          <w:rFonts w:cstheme="minorHAnsi"/>
          <w:color w:val="404040" w:themeColor="text1" w:themeTint="BF"/>
          <w:spacing w:val="-6"/>
        </w:rPr>
        <w:t xml:space="preserve"> </w:t>
      </w:r>
      <w:r w:rsidRPr="00E81A02">
        <w:rPr>
          <w:rFonts w:cstheme="minorHAnsi"/>
          <w:color w:val="404040" w:themeColor="text1" w:themeTint="BF"/>
          <w:spacing w:val="-6"/>
        </w:rPr>
        <w:t>w termi</w:t>
      </w:r>
      <w:r w:rsidR="0052139A" w:rsidRPr="00E81A02">
        <w:rPr>
          <w:rFonts w:cstheme="minorHAnsi"/>
          <w:color w:val="404040" w:themeColor="text1" w:themeTint="BF"/>
          <w:spacing w:val="-6"/>
        </w:rPr>
        <w:t>nie nie</w:t>
      </w:r>
      <w:r w:rsidRPr="00E81A02">
        <w:rPr>
          <w:rFonts w:cstheme="minorHAnsi"/>
          <w:color w:val="404040" w:themeColor="text1" w:themeTint="BF"/>
          <w:spacing w:val="-5"/>
        </w:rPr>
        <w:t xml:space="preserve">przekraczającym </w:t>
      </w:r>
      <w:r w:rsidR="000533E1" w:rsidRPr="00E81A02">
        <w:rPr>
          <w:rFonts w:cstheme="minorHAnsi"/>
          <w:color w:val="404040" w:themeColor="text1" w:themeTint="BF"/>
          <w:spacing w:val="-5"/>
        </w:rPr>
        <w:t>10</w:t>
      </w:r>
      <w:r w:rsidRPr="00E81A02">
        <w:rPr>
          <w:rFonts w:cstheme="minorHAnsi"/>
          <w:color w:val="404040" w:themeColor="text1" w:themeTint="BF"/>
          <w:spacing w:val="-5"/>
        </w:rPr>
        <w:t xml:space="preserve"> dni roboczych, od dnia rozpoczęcia tego odbioru.</w:t>
      </w:r>
    </w:p>
    <w:p w14:paraId="35E40C28" w14:textId="77777777" w:rsidR="00255150" w:rsidRPr="00E81A02" w:rsidRDefault="00255150" w:rsidP="00C154C8">
      <w:pPr>
        <w:numPr>
          <w:ilvl w:val="0"/>
          <w:numId w:val="14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  <w:spacing w:val="-5"/>
        </w:rPr>
      </w:pPr>
      <w:r w:rsidRPr="00E81A02">
        <w:rPr>
          <w:rFonts w:cstheme="minorHAnsi"/>
          <w:color w:val="404040" w:themeColor="text1" w:themeTint="BF"/>
          <w:spacing w:val="-5"/>
        </w:rPr>
        <w:t xml:space="preserve">Jeżeli w toku czynności odbioru </w:t>
      </w:r>
      <w:r w:rsidR="00322969" w:rsidRPr="00E81A02">
        <w:rPr>
          <w:rFonts w:cstheme="minorHAnsi"/>
          <w:color w:val="404040" w:themeColor="text1" w:themeTint="BF"/>
          <w:spacing w:val="-5"/>
        </w:rPr>
        <w:t xml:space="preserve">końcowego Przedmiotu Umowy </w:t>
      </w:r>
      <w:r w:rsidRPr="00E81A02">
        <w:rPr>
          <w:rFonts w:cstheme="minorHAnsi"/>
          <w:color w:val="404040" w:themeColor="text1" w:themeTint="BF"/>
          <w:spacing w:val="-5"/>
        </w:rPr>
        <w:t>zostanie s</w:t>
      </w:r>
      <w:r w:rsidR="00322969" w:rsidRPr="00E81A02">
        <w:rPr>
          <w:rFonts w:cstheme="minorHAnsi"/>
          <w:color w:val="404040" w:themeColor="text1" w:themeTint="BF"/>
          <w:spacing w:val="-5"/>
        </w:rPr>
        <w:t xml:space="preserve">twierdzone, że przedmiot </w:t>
      </w:r>
      <w:r w:rsidR="000B4C15" w:rsidRPr="00E81A02">
        <w:rPr>
          <w:rFonts w:cstheme="minorHAnsi"/>
          <w:color w:val="404040" w:themeColor="text1" w:themeTint="BF"/>
          <w:spacing w:val="-5"/>
        </w:rPr>
        <w:t>odbioru nie</w:t>
      </w:r>
      <w:r w:rsidRPr="00E81A02">
        <w:rPr>
          <w:rFonts w:cstheme="minorHAnsi"/>
          <w:color w:val="404040" w:themeColor="text1" w:themeTint="BF"/>
          <w:spacing w:val="-5"/>
        </w:rPr>
        <w:t xml:space="preserve"> osiągnął gotowości do odbioru z </w:t>
      </w:r>
      <w:r w:rsidRPr="00E81A02">
        <w:rPr>
          <w:rFonts w:cstheme="minorHAnsi"/>
          <w:color w:val="404040" w:themeColor="text1" w:themeTint="BF"/>
          <w:spacing w:val="-6"/>
        </w:rPr>
        <w:t>powodu nie zakończenia robót lub nie przeprowadzenia z wynikiem pozytywnym wszystkich wymaganych prób</w:t>
      </w:r>
      <w:r w:rsidRPr="00E81A02">
        <w:rPr>
          <w:rFonts w:cstheme="minorHAnsi"/>
          <w:color w:val="404040" w:themeColor="text1" w:themeTint="BF"/>
          <w:spacing w:val="-5"/>
        </w:rPr>
        <w:t xml:space="preserve">, </w:t>
      </w:r>
      <w:r w:rsidR="00656B25" w:rsidRPr="00E81A02">
        <w:rPr>
          <w:rFonts w:cstheme="minorHAnsi"/>
          <w:color w:val="404040" w:themeColor="text1" w:themeTint="BF"/>
          <w:spacing w:val="-5"/>
        </w:rPr>
        <w:t>w tym oceny technicznej prowadzonej przez autoryzowany serwis oraz badań prowadzonych przez Inspektora Dozoru Technicznego ZAMAWIAJĄCY</w:t>
      </w:r>
      <w:r w:rsidRPr="00E81A02">
        <w:rPr>
          <w:rFonts w:cstheme="minorHAnsi"/>
          <w:color w:val="404040" w:themeColor="text1" w:themeTint="BF"/>
          <w:spacing w:val="-5"/>
        </w:rPr>
        <w:t xml:space="preserve"> może odmówić odbioru do czasu usunięcia tych wad lub dokonać odbioru warunkowego, z podaniem terminu na usunięcie wad lub usterek.</w:t>
      </w:r>
    </w:p>
    <w:p w14:paraId="08B32D1B" w14:textId="7E6C9AD0" w:rsidR="00255150" w:rsidRPr="00E81A02" w:rsidRDefault="00B40761" w:rsidP="00C154C8">
      <w:pPr>
        <w:numPr>
          <w:ilvl w:val="0"/>
          <w:numId w:val="14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Odbiór </w:t>
      </w:r>
      <w:r w:rsidR="00322969" w:rsidRPr="00E81A02">
        <w:rPr>
          <w:rFonts w:cstheme="minorHAnsi"/>
          <w:color w:val="404040" w:themeColor="text1" w:themeTint="BF"/>
        </w:rPr>
        <w:t xml:space="preserve">końcowy </w:t>
      </w:r>
      <w:r w:rsidRPr="00E81A02">
        <w:rPr>
          <w:rFonts w:cstheme="minorHAnsi"/>
          <w:color w:val="404040" w:themeColor="text1" w:themeTint="BF"/>
        </w:rPr>
        <w:t>przedmiotu U</w:t>
      </w:r>
      <w:r w:rsidR="00255150" w:rsidRPr="00E81A02">
        <w:rPr>
          <w:rFonts w:cstheme="minorHAnsi"/>
          <w:color w:val="404040" w:themeColor="text1" w:themeTint="BF"/>
        </w:rPr>
        <w:t xml:space="preserve">mowy dokonany </w:t>
      </w:r>
      <w:r w:rsidR="00322969" w:rsidRPr="00E81A02">
        <w:rPr>
          <w:rFonts w:cstheme="minorHAnsi"/>
          <w:color w:val="404040" w:themeColor="text1" w:themeTint="BF"/>
        </w:rPr>
        <w:t>będzie komisyjnie na podstawie P</w:t>
      </w:r>
      <w:r w:rsidR="00255150" w:rsidRPr="00E81A02">
        <w:rPr>
          <w:rFonts w:cstheme="minorHAnsi"/>
          <w:color w:val="404040" w:themeColor="text1" w:themeTint="BF"/>
        </w:rPr>
        <w:t xml:space="preserve">rotokołu </w:t>
      </w:r>
      <w:r w:rsidR="00322969" w:rsidRPr="00E81A02">
        <w:rPr>
          <w:rFonts w:cstheme="minorHAnsi"/>
          <w:color w:val="404040" w:themeColor="text1" w:themeTint="BF"/>
        </w:rPr>
        <w:t xml:space="preserve">końcowego odbioru Przedmiotu Umowy </w:t>
      </w:r>
      <w:r w:rsidR="00255150" w:rsidRPr="00E81A02">
        <w:rPr>
          <w:rFonts w:cstheme="minorHAnsi"/>
          <w:color w:val="404040" w:themeColor="text1" w:themeTint="BF"/>
        </w:rPr>
        <w:t xml:space="preserve">potwierdzającego przez </w:t>
      </w:r>
      <w:r w:rsidRPr="00E81A02">
        <w:rPr>
          <w:rFonts w:cstheme="minorHAnsi"/>
          <w:color w:val="404040" w:themeColor="text1" w:themeTint="BF"/>
        </w:rPr>
        <w:t>ZAMAWIAJĄCEGO</w:t>
      </w:r>
      <w:r w:rsidR="00322969" w:rsidRPr="00E81A02">
        <w:rPr>
          <w:rFonts w:cstheme="minorHAnsi"/>
          <w:color w:val="404040" w:themeColor="text1" w:themeTint="BF"/>
        </w:rPr>
        <w:t xml:space="preserve"> fakt zakończenia robót </w:t>
      </w:r>
      <w:r w:rsidR="005D337C" w:rsidRPr="00E81A02">
        <w:rPr>
          <w:rFonts w:cstheme="minorHAnsi"/>
          <w:color w:val="404040" w:themeColor="text1" w:themeTint="BF"/>
        </w:rPr>
        <w:t xml:space="preserve">i dopuszczenia nowego dźwigu </w:t>
      </w:r>
      <w:r w:rsidR="00B877CA" w:rsidRPr="00E81A02">
        <w:rPr>
          <w:rFonts w:cstheme="minorHAnsi"/>
          <w:color w:val="404040" w:themeColor="text1" w:themeTint="BF"/>
        </w:rPr>
        <w:t>szpitalnego przez</w:t>
      </w:r>
      <w:r w:rsidR="005D337C" w:rsidRPr="00E81A02">
        <w:rPr>
          <w:rFonts w:cstheme="minorHAnsi"/>
          <w:color w:val="404040" w:themeColor="text1" w:themeTint="BF"/>
        </w:rPr>
        <w:t xml:space="preserve"> Inspektora UDT do eksploatacji oraz uzyskania pozwolenia na użytkowanie w rozumieniu ustawy prawo budowlane, jeżeli taki wymóg zostanie określony przez uprawniony organ administracji publicznej.</w:t>
      </w:r>
    </w:p>
    <w:p w14:paraId="5CD61EBA" w14:textId="77777777" w:rsidR="00255150" w:rsidRPr="00E81A02" w:rsidRDefault="00255150" w:rsidP="00C154C8">
      <w:pPr>
        <w:numPr>
          <w:ilvl w:val="0"/>
          <w:numId w:val="14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Wraz ze zgłoszeniem gotowości do odbioru </w:t>
      </w:r>
      <w:r w:rsidR="00B40761" w:rsidRPr="00E81A02">
        <w:rPr>
          <w:rFonts w:cstheme="minorHAnsi"/>
          <w:color w:val="404040" w:themeColor="text1" w:themeTint="BF"/>
        </w:rPr>
        <w:t>końcowego WYKONAWCA</w:t>
      </w:r>
      <w:r w:rsidRPr="00E81A02">
        <w:rPr>
          <w:rFonts w:cstheme="minorHAnsi"/>
          <w:color w:val="404040" w:themeColor="text1" w:themeTint="BF"/>
        </w:rPr>
        <w:t xml:space="preserve"> dostarczy </w:t>
      </w:r>
      <w:r w:rsidR="00B40761" w:rsidRPr="00E81A02">
        <w:rPr>
          <w:rFonts w:cstheme="minorHAnsi"/>
          <w:color w:val="404040" w:themeColor="text1" w:themeTint="BF"/>
        </w:rPr>
        <w:t>ZMAWIAJĄCEMU</w:t>
      </w:r>
      <w:r w:rsidRPr="00E81A02">
        <w:rPr>
          <w:rFonts w:cstheme="minorHAnsi"/>
          <w:color w:val="404040" w:themeColor="text1" w:themeTint="BF"/>
        </w:rPr>
        <w:t xml:space="preserve"> wykaz dokumentacji powykonawczej wraz z kompl</w:t>
      </w:r>
      <w:r w:rsidR="006F7BE6" w:rsidRPr="00E81A02">
        <w:rPr>
          <w:rFonts w:cstheme="minorHAnsi"/>
          <w:color w:val="404040" w:themeColor="text1" w:themeTint="BF"/>
        </w:rPr>
        <w:t>et</w:t>
      </w:r>
      <w:r w:rsidR="005D337C" w:rsidRPr="00E81A02">
        <w:rPr>
          <w:rFonts w:cstheme="minorHAnsi"/>
          <w:color w:val="404040" w:themeColor="text1" w:themeTint="BF"/>
        </w:rPr>
        <w:t>em dokumentacji projektowej i powykonawczej wymienionej w §2.</w:t>
      </w:r>
    </w:p>
    <w:p w14:paraId="1D65AF12" w14:textId="77777777" w:rsidR="00255150" w:rsidRPr="00E81A02" w:rsidRDefault="00B40761" w:rsidP="00C154C8">
      <w:pPr>
        <w:numPr>
          <w:ilvl w:val="0"/>
          <w:numId w:val="14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ZAMAWIAJĄCY</w:t>
      </w:r>
      <w:r w:rsidR="00255150" w:rsidRPr="00E81A02">
        <w:rPr>
          <w:rFonts w:cstheme="minorHAnsi"/>
          <w:color w:val="404040" w:themeColor="text1" w:themeTint="BF"/>
        </w:rPr>
        <w:t xml:space="preserve"> wyznaczy termin i rozpoczęcie odbioru </w:t>
      </w:r>
      <w:r w:rsidR="006F7BE6" w:rsidRPr="00E81A02">
        <w:rPr>
          <w:rFonts w:cstheme="minorHAnsi"/>
          <w:color w:val="404040" w:themeColor="text1" w:themeTint="BF"/>
        </w:rPr>
        <w:t xml:space="preserve">końcowego </w:t>
      </w:r>
      <w:r w:rsidR="00255150" w:rsidRPr="00E81A02">
        <w:rPr>
          <w:rFonts w:cstheme="minorHAnsi"/>
          <w:color w:val="404040" w:themeColor="text1" w:themeTint="BF"/>
        </w:rPr>
        <w:t xml:space="preserve">przedmiotu umowy w ciągu 7 dni od daty zawiadomienia go </w:t>
      </w:r>
      <w:r w:rsidR="005D337C" w:rsidRPr="00E81A02">
        <w:rPr>
          <w:rFonts w:cstheme="minorHAnsi"/>
          <w:color w:val="404040" w:themeColor="text1" w:themeTint="BF"/>
        </w:rPr>
        <w:t xml:space="preserve">pisemnie </w:t>
      </w:r>
      <w:r w:rsidR="00255150" w:rsidRPr="00E81A02">
        <w:rPr>
          <w:rFonts w:cstheme="minorHAnsi"/>
          <w:color w:val="404040" w:themeColor="text1" w:themeTint="BF"/>
        </w:rPr>
        <w:t xml:space="preserve">przez </w:t>
      </w:r>
      <w:r w:rsidRPr="00E81A02">
        <w:rPr>
          <w:rFonts w:cstheme="minorHAnsi"/>
          <w:color w:val="404040" w:themeColor="text1" w:themeTint="BF"/>
        </w:rPr>
        <w:t>WYKONAWCĘ</w:t>
      </w:r>
      <w:r w:rsidR="00255150" w:rsidRPr="00E81A02">
        <w:rPr>
          <w:rFonts w:cstheme="minorHAnsi"/>
          <w:color w:val="404040" w:themeColor="text1" w:themeTint="BF"/>
        </w:rPr>
        <w:t xml:space="preserve"> o o</w:t>
      </w:r>
      <w:r w:rsidR="005D337C" w:rsidRPr="00E81A02">
        <w:rPr>
          <w:rFonts w:cstheme="minorHAnsi"/>
          <w:color w:val="404040" w:themeColor="text1" w:themeTint="BF"/>
        </w:rPr>
        <w:t>s</w:t>
      </w:r>
      <w:r w:rsidR="00DD3476" w:rsidRPr="00E81A02">
        <w:rPr>
          <w:rFonts w:cstheme="minorHAnsi"/>
          <w:color w:val="404040" w:themeColor="text1" w:themeTint="BF"/>
        </w:rPr>
        <w:t>iągnięciu gotowości do odbioru. W przypadku obowiązku prowadzenia Dziennika Budowy obowiązywać będą również wymogi określone ustawą prawo budowlane dla prowadzenia Dziennika Budowy.</w:t>
      </w:r>
    </w:p>
    <w:p w14:paraId="60FA15C9" w14:textId="77777777" w:rsidR="00255150" w:rsidRPr="00E81A02" w:rsidRDefault="00255150" w:rsidP="00C154C8">
      <w:pPr>
        <w:numPr>
          <w:ilvl w:val="0"/>
          <w:numId w:val="14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Jeżeli w toku czynności odbioru końcowego zostaną stwierdzone usterki lub wady, to </w:t>
      </w:r>
      <w:r w:rsidR="00B40761" w:rsidRPr="00E81A02">
        <w:rPr>
          <w:rFonts w:cstheme="minorHAnsi"/>
          <w:color w:val="404040" w:themeColor="text1" w:themeTint="BF"/>
        </w:rPr>
        <w:t>ZAMAWIAJĄCEMU</w:t>
      </w:r>
      <w:r w:rsidRPr="00E81A02">
        <w:rPr>
          <w:rFonts w:cstheme="minorHAnsi"/>
          <w:color w:val="404040" w:themeColor="text1" w:themeTint="BF"/>
        </w:rPr>
        <w:t xml:space="preserve"> przysługują następujące uprawnienia:</w:t>
      </w:r>
    </w:p>
    <w:p w14:paraId="7522AE76" w14:textId="77777777" w:rsidR="00255150" w:rsidRPr="00E81A02" w:rsidRDefault="00255150" w:rsidP="00C154C8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jeżeli wady lub usterki nie nadają się do usunięcia, może odmówić odbioru do czasu usunięcia usterek i wad,</w:t>
      </w:r>
    </w:p>
    <w:p w14:paraId="4E8BDB07" w14:textId="5CF6B7BF" w:rsidR="00255150" w:rsidRPr="00E81A02" w:rsidRDefault="00255150" w:rsidP="00C154C8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jeżeli wady nie nadają się do usunięcia a umożliwiają użytkowanie przedmiotu umowy zgodnie z przeznaczeniem, może on obniżyć odpowiednio wynagrodzenie </w:t>
      </w:r>
      <w:r w:rsidR="00B40761" w:rsidRPr="00E81A02">
        <w:rPr>
          <w:rFonts w:cstheme="minorHAnsi"/>
          <w:color w:val="404040" w:themeColor="text1" w:themeTint="BF"/>
        </w:rPr>
        <w:t>WYKONAWCY</w:t>
      </w:r>
      <w:r w:rsidRPr="00E81A02">
        <w:rPr>
          <w:rFonts w:cstheme="minorHAnsi"/>
          <w:color w:val="404040" w:themeColor="text1" w:themeTint="BF"/>
        </w:rPr>
        <w:t>,</w:t>
      </w:r>
    </w:p>
    <w:p w14:paraId="665E869D" w14:textId="277C0C75" w:rsidR="00255150" w:rsidRPr="00E81A02" w:rsidRDefault="00255150" w:rsidP="00C154C8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jeżeli wady nie nadają się do usunięcia i uniemożliwiają użytkowanie przedmiotu umowy zgodnie z </w:t>
      </w:r>
      <w:r w:rsidR="000B4C15" w:rsidRPr="00E81A02">
        <w:rPr>
          <w:rFonts w:cstheme="minorHAnsi"/>
          <w:color w:val="404040" w:themeColor="text1" w:themeTint="BF"/>
        </w:rPr>
        <w:t>przeznaczeniem, może</w:t>
      </w:r>
      <w:r w:rsidRPr="00E81A02">
        <w:rPr>
          <w:rFonts w:cstheme="minorHAnsi"/>
          <w:color w:val="404040" w:themeColor="text1" w:themeTint="BF"/>
        </w:rPr>
        <w:t xml:space="preserve"> odstąpić od umowy lub żądać od </w:t>
      </w:r>
      <w:r w:rsidR="00B40761" w:rsidRPr="00E81A02">
        <w:rPr>
          <w:rFonts w:cstheme="minorHAnsi"/>
          <w:color w:val="404040" w:themeColor="text1" w:themeTint="BF"/>
        </w:rPr>
        <w:t>WYKONAWCY</w:t>
      </w:r>
      <w:r w:rsidRPr="00E81A02">
        <w:rPr>
          <w:rFonts w:cstheme="minorHAnsi"/>
          <w:color w:val="404040" w:themeColor="text1" w:themeTint="BF"/>
        </w:rPr>
        <w:t xml:space="preserve"> wykonania przedmiotu umowy po raz drugi.</w:t>
      </w:r>
    </w:p>
    <w:p w14:paraId="535F2487" w14:textId="77777777" w:rsidR="00022E9E" w:rsidRPr="00E81A02" w:rsidRDefault="00022E9E" w:rsidP="00C154C8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rPr>
          <w:rFonts w:cstheme="minorHAnsi"/>
          <w:b/>
          <w:bCs/>
          <w:color w:val="404040" w:themeColor="text1" w:themeTint="BF"/>
        </w:rPr>
      </w:pPr>
    </w:p>
    <w:p w14:paraId="040933AD" w14:textId="77777777" w:rsidR="00345BA0" w:rsidRPr="00E81A02" w:rsidRDefault="003201BE" w:rsidP="00C154C8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544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§</w:t>
      </w:r>
      <w:r w:rsidR="004E0F04" w:rsidRPr="00E81A02">
        <w:rPr>
          <w:rFonts w:cstheme="minorHAnsi"/>
          <w:b/>
          <w:bCs/>
          <w:color w:val="404040" w:themeColor="text1" w:themeTint="BF"/>
        </w:rPr>
        <w:t>13</w:t>
      </w:r>
      <w:r w:rsidR="00345BA0" w:rsidRPr="00E81A02">
        <w:rPr>
          <w:rFonts w:cstheme="minorHAnsi"/>
          <w:b/>
          <w:bCs/>
          <w:color w:val="404040" w:themeColor="text1" w:themeTint="BF"/>
        </w:rPr>
        <w:t>.</w:t>
      </w:r>
    </w:p>
    <w:p w14:paraId="70102526" w14:textId="77777777" w:rsidR="009849F1" w:rsidRPr="00E81A02" w:rsidRDefault="00A864DF" w:rsidP="00C154C8">
      <w:pPr>
        <w:tabs>
          <w:tab w:val="num" w:pos="4111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111" w:hanging="4111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lastRenderedPageBreak/>
        <w:tab/>
        <w:t xml:space="preserve">      </w:t>
      </w:r>
      <w:r w:rsidR="003201BE" w:rsidRPr="00E81A02">
        <w:rPr>
          <w:rFonts w:cstheme="minorHAnsi"/>
          <w:b/>
          <w:bCs/>
          <w:color w:val="404040" w:themeColor="text1" w:themeTint="BF"/>
        </w:rPr>
        <w:t>KARY</w:t>
      </w:r>
    </w:p>
    <w:p w14:paraId="366E1093" w14:textId="77777777" w:rsidR="00345BA0" w:rsidRPr="00E81A02" w:rsidRDefault="00345BA0" w:rsidP="00C154C8">
      <w:pPr>
        <w:numPr>
          <w:ilvl w:val="0"/>
          <w:numId w:val="15"/>
        </w:numPr>
        <w:tabs>
          <w:tab w:val="clear" w:pos="720"/>
          <w:tab w:val="num" w:pos="426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right="20" w:hanging="720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 razie niewykonania lub nienależytego wykonania umowy WYKONAWCA zapłaci ZAMAWIAJĄCEMU kary umowne w następujących wysokościach i przypadkach: </w:t>
      </w:r>
    </w:p>
    <w:p w14:paraId="377EB54A" w14:textId="3D551E83" w:rsidR="00345BA0" w:rsidRPr="00E81A02" w:rsidRDefault="009217FA" w:rsidP="00C154C8">
      <w:pPr>
        <w:numPr>
          <w:ilvl w:val="2"/>
          <w:numId w:val="3"/>
        </w:numPr>
        <w:tabs>
          <w:tab w:val="num" w:pos="70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704" w:hanging="277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w wysokości 0,</w:t>
      </w:r>
      <w:r w:rsidR="008C6BE0" w:rsidRPr="00E81A02">
        <w:rPr>
          <w:rFonts w:cstheme="minorHAnsi"/>
          <w:color w:val="404040" w:themeColor="text1" w:themeTint="BF"/>
        </w:rPr>
        <w:t>2</w:t>
      </w:r>
      <w:r w:rsidRPr="00E81A02">
        <w:rPr>
          <w:rFonts w:cstheme="minorHAnsi"/>
          <w:color w:val="404040" w:themeColor="text1" w:themeTint="BF"/>
        </w:rPr>
        <w:t xml:space="preserve"> </w:t>
      </w:r>
      <w:r w:rsidR="00345BA0" w:rsidRPr="00E81A02">
        <w:rPr>
          <w:rFonts w:cstheme="minorHAnsi"/>
          <w:color w:val="404040" w:themeColor="text1" w:themeTint="BF"/>
        </w:rPr>
        <w:t xml:space="preserve">% </w:t>
      </w:r>
      <w:r w:rsidR="00DD4117" w:rsidRPr="00E81A02">
        <w:rPr>
          <w:rFonts w:cstheme="minorHAnsi"/>
          <w:color w:val="404040" w:themeColor="text1" w:themeTint="BF"/>
        </w:rPr>
        <w:t>wynagrodzenia brutto</w:t>
      </w:r>
      <w:r w:rsidR="00345BA0" w:rsidRPr="00E81A02">
        <w:rPr>
          <w:rFonts w:cstheme="minorHAnsi"/>
          <w:color w:val="404040" w:themeColor="text1" w:themeTint="BF"/>
        </w:rPr>
        <w:t xml:space="preserve"> </w:t>
      </w:r>
      <w:r w:rsidR="0025745B" w:rsidRPr="00E81A02">
        <w:rPr>
          <w:rFonts w:cstheme="minorHAnsi"/>
          <w:color w:val="404040" w:themeColor="text1" w:themeTint="BF"/>
        </w:rPr>
        <w:t>Wykonawcy określonego w § 4</w:t>
      </w:r>
      <w:r w:rsidR="00345BA0" w:rsidRPr="00E81A02">
        <w:rPr>
          <w:rFonts w:cstheme="minorHAnsi"/>
          <w:color w:val="404040" w:themeColor="text1" w:themeTint="BF"/>
        </w:rPr>
        <w:t xml:space="preserve"> ust. 1 umowy za każdy dzień opóźnienia, jeżeli przedmiot zamówienia nie zostanie zrealizowany w terminie </w:t>
      </w:r>
      <w:r w:rsidR="00892A93" w:rsidRPr="00E81A02">
        <w:rPr>
          <w:rFonts w:cstheme="minorHAnsi"/>
          <w:color w:val="404040" w:themeColor="text1" w:themeTint="BF"/>
        </w:rPr>
        <w:br/>
      </w:r>
      <w:r w:rsidR="00345BA0" w:rsidRPr="00E81A02">
        <w:rPr>
          <w:rFonts w:cstheme="minorHAnsi"/>
          <w:color w:val="404040" w:themeColor="text1" w:themeTint="BF"/>
        </w:rPr>
        <w:t xml:space="preserve">z powodu okoliczności, za które odpowiada </w:t>
      </w:r>
      <w:r w:rsidR="00BA1EFC" w:rsidRPr="00E81A02">
        <w:rPr>
          <w:rFonts w:cstheme="minorHAnsi"/>
          <w:color w:val="404040" w:themeColor="text1" w:themeTint="BF"/>
        </w:rPr>
        <w:t>Wykonawca</w:t>
      </w:r>
      <w:r w:rsidR="00345BA0" w:rsidRPr="00E81A02">
        <w:rPr>
          <w:rFonts w:cstheme="minorHAnsi"/>
          <w:color w:val="404040" w:themeColor="text1" w:themeTint="BF"/>
        </w:rPr>
        <w:t>,</w:t>
      </w:r>
    </w:p>
    <w:p w14:paraId="12FDA237" w14:textId="289F70B6" w:rsidR="00345BA0" w:rsidRPr="00E81A02" w:rsidRDefault="00230DA3" w:rsidP="00C154C8">
      <w:pPr>
        <w:numPr>
          <w:ilvl w:val="2"/>
          <w:numId w:val="3"/>
        </w:numPr>
        <w:tabs>
          <w:tab w:val="num" w:pos="70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704" w:hanging="277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w wysokości 0</w:t>
      </w:r>
      <w:r w:rsidR="00521171" w:rsidRPr="00E81A02">
        <w:rPr>
          <w:rFonts w:cstheme="minorHAnsi"/>
          <w:color w:val="404040" w:themeColor="text1" w:themeTint="BF"/>
        </w:rPr>
        <w:t>,</w:t>
      </w:r>
      <w:r w:rsidR="008C6BE0" w:rsidRPr="00E81A02">
        <w:rPr>
          <w:rFonts w:cstheme="minorHAnsi"/>
          <w:color w:val="404040" w:themeColor="text1" w:themeTint="BF"/>
        </w:rPr>
        <w:t>2</w:t>
      </w:r>
      <w:r w:rsidR="00345BA0" w:rsidRPr="00E81A02">
        <w:rPr>
          <w:rFonts w:cstheme="minorHAnsi"/>
          <w:color w:val="404040" w:themeColor="text1" w:themeTint="BF"/>
        </w:rPr>
        <w:t xml:space="preserve">% wynagrodzenia brutto Wykonawcy określonego w § </w:t>
      </w:r>
      <w:r w:rsidR="0025745B" w:rsidRPr="00E81A02">
        <w:rPr>
          <w:rFonts w:cstheme="minorHAnsi"/>
          <w:color w:val="404040" w:themeColor="text1" w:themeTint="BF"/>
        </w:rPr>
        <w:t>4</w:t>
      </w:r>
      <w:r w:rsidR="00345BA0" w:rsidRPr="00E81A02">
        <w:rPr>
          <w:rFonts w:cstheme="minorHAnsi"/>
          <w:color w:val="404040" w:themeColor="text1" w:themeTint="BF"/>
        </w:rPr>
        <w:t xml:space="preserve"> ust. 1 umowy za każdą godzinę opóźnienia w podjęciu na</w:t>
      </w:r>
      <w:r w:rsidR="00BA1EFC" w:rsidRPr="00E81A02">
        <w:rPr>
          <w:rFonts w:cstheme="minorHAnsi"/>
          <w:color w:val="404040" w:themeColor="text1" w:themeTint="BF"/>
        </w:rPr>
        <w:t>prawy ponad czas dla przypadków określonych</w:t>
      </w:r>
      <w:r w:rsidR="00BA1EFC" w:rsidRPr="00E81A02">
        <w:rPr>
          <w:rFonts w:cstheme="minorHAnsi"/>
          <w:color w:val="404040" w:themeColor="text1" w:themeTint="BF"/>
        </w:rPr>
        <w:br/>
        <w:t xml:space="preserve"> w § 8</w:t>
      </w:r>
      <w:r w:rsidR="00345BA0" w:rsidRPr="00E81A02">
        <w:rPr>
          <w:rFonts w:cstheme="minorHAnsi"/>
          <w:color w:val="404040" w:themeColor="text1" w:themeTint="BF"/>
        </w:rPr>
        <w:t>.</w:t>
      </w:r>
    </w:p>
    <w:p w14:paraId="2744D2A7" w14:textId="18745939" w:rsidR="00345BA0" w:rsidRPr="00E81A02" w:rsidRDefault="00521171" w:rsidP="00C154C8">
      <w:pPr>
        <w:numPr>
          <w:ilvl w:val="2"/>
          <w:numId w:val="3"/>
        </w:numPr>
        <w:tabs>
          <w:tab w:val="num" w:pos="70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704" w:hanging="277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w wysokości 0,</w:t>
      </w:r>
      <w:r w:rsidR="008C6BE0" w:rsidRPr="00E81A02">
        <w:rPr>
          <w:rFonts w:cstheme="minorHAnsi"/>
          <w:color w:val="404040" w:themeColor="text1" w:themeTint="BF"/>
        </w:rPr>
        <w:t>2</w:t>
      </w:r>
      <w:r w:rsidR="00345BA0" w:rsidRPr="00E81A02">
        <w:rPr>
          <w:rFonts w:cstheme="minorHAnsi"/>
          <w:color w:val="404040" w:themeColor="text1" w:themeTint="BF"/>
        </w:rPr>
        <w:t xml:space="preserve">% </w:t>
      </w:r>
      <w:r w:rsidR="00DD4117" w:rsidRPr="00E81A02">
        <w:rPr>
          <w:rFonts w:cstheme="minorHAnsi"/>
          <w:color w:val="404040" w:themeColor="text1" w:themeTint="BF"/>
        </w:rPr>
        <w:t>wynagrodzenia brutto</w:t>
      </w:r>
      <w:r w:rsidR="00345BA0" w:rsidRPr="00E81A02">
        <w:rPr>
          <w:rFonts w:cstheme="minorHAnsi"/>
          <w:color w:val="404040" w:themeColor="text1" w:themeTint="BF"/>
        </w:rPr>
        <w:t xml:space="preserve"> Wykonawcy określonego w §</w:t>
      </w:r>
      <w:r w:rsidR="00791EA3" w:rsidRPr="00E81A02">
        <w:rPr>
          <w:rFonts w:cstheme="minorHAnsi"/>
          <w:color w:val="404040" w:themeColor="text1" w:themeTint="BF"/>
        </w:rPr>
        <w:t xml:space="preserve"> 4</w:t>
      </w:r>
      <w:r w:rsidR="00345BA0" w:rsidRPr="00E81A02">
        <w:rPr>
          <w:rFonts w:cstheme="minorHAnsi"/>
          <w:color w:val="404040" w:themeColor="text1" w:themeTint="BF"/>
        </w:rPr>
        <w:t xml:space="preserve"> ust. 1 umowy za każdy dzień opóźnienia w usunięciu wad stwierdzonych przy odbiorze lub w okresie gwarancji i rękojmi,</w:t>
      </w:r>
    </w:p>
    <w:p w14:paraId="16520CC3" w14:textId="77777777" w:rsidR="00345BA0" w:rsidRPr="00E81A02" w:rsidRDefault="0025745B" w:rsidP="00C154C8">
      <w:pPr>
        <w:numPr>
          <w:ilvl w:val="2"/>
          <w:numId w:val="3"/>
        </w:numPr>
        <w:tabs>
          <w:tab w:val="num" w:pos="70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704" w:hanging="277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w wysokości 10</w:t>
      </w:r>
      <w:r w:rsidR="00345BA0" w:rsidRPr="00E81A02">
        <w:rPr>
          <w:rFonts w:cstheme="minorHAnsi"/>
          <w:color w:val="404040" w:themeColor="text1" w:themeTint="BF"/>
        </w:rPr>
        <w:t xml:space="preserve">% </w:t>
      </w:r>
      <w:r w:rsidR="00DD4117" w:rsidRPr="00E81A02">
        <w:rPr>
          <w:rFonts w:cstheme="minorHAnsi"/>
          <w:color w:val="404040" w:themeColor="text1" w:themeTint="BF"/>
        </w:rPr>
        <w:t>wynagrodzenia brutto</w:t>
      </w:r>
      <w:r w:rsidRPr="00E81A02">
        <w:rPr>
          <w:rFonts w:cstheme="minorHAnsi"/>
          <w:color w:val="404040" w:themeColor="text1" w:themeTint="BF"/>
        </w:rPr>
        <w:t xml:space="preserve"> Wykonawcy określonego w § 4</w:t>
      </w:r>
      <w:r w:rsidR="00345BA0" w:rsidRPr="00E81A02">
        <w:rPr>
          <w:rFonts w:cstheme="minorHAnsi"/>
          <w:color w:val="404040" w:themeColor="text1" w:themeTint="BF"/>
        </w:rPr>
        <w:t xml:space="preserve"> </w:t>
      </w:r>
      <w:r w:rsidR="00DD4117" w:rsidRPr="00E81A02">
        <w:rPr>
          <w:rFonts w:cstheme="minorHAnsi"/>
          <w:color w:val="404040" w:themeColor="text1" w:themeTint="BF"/>
        </w:rPr>
        <w:t>ust. 1 umowy</w:t>
      </w:r>
      <w:r w:rsidR="00345BA0" w:rsidRPr="00E81A02">
        <w:rPr>
          <w:rFonts w:cstheme="minorHAnsi"/>
          <w:color w:val="404040" w:themeColor="text1" w:themeTint="BF"/>
        </w:rPr>
        <w:t xml:space="preserve"> </w:t>
      </w:r>
      <w:r w:rsidR="00892A93" w:rsidRPr="00E81A02">
        <w:rPr>
          <w:rFonts w:cstheme="minorHAnsi"/>
          <w:color w:val="404040" w:themeColor="text1" w:themeTint="BF"/>
        </w:rPr>
        <w:br/>
      </w:r>
      <w:r w:rsidR="00345BA0" w:rsidRPr="00E81A02">
        <w:rPr>
          <w:rFonts w:cstheme="minorHAnsi"/>
          <w:color w:val="404040" w:themeColor="text1" w:themeTint="BF"/>
        </w:rPr>
        <w:t xml:space="preserve">w przypadku odstąpienia od umowy z przyczyn leżących po stronie WYKONAWCY, </w:t>
      </w:r>
    </w:p>
    <w:p w14:paraId="64C0623D" w14:textId="77777777" w:rsidR="00345BA0" w:rsidRPr="00E81A02" w:rsidRDefault="00345BA0" w:rsidP="00C154C8">
      <w:pPr>
        <w:numPr>
          <w:ilvl w:val="0"/>
          <w:numId w:val="15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right="20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ZAMAWIAJĄCY zastrzega sobie prawo do dochodzenia odszkodowania uzupełniającego, przenoszącego wysokość kar umownych do wysokości rzeczywiście poniesionej szkody. </w:t>
      </w:r>
    </w:p>
    <w:p w14:paraId="4385B05A" w14:textId="77777777" w:rsidR="00345BA0" w:rsidRPr="00E81A02" w:rsidRDefault="00345BA0" w:rsidP="00C154C8">
      <w:pPr>
        <w:numPr>
          <w:ilvl w:val="0"/>
          <w:numId w:val="15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right="20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WYKONAWCA wyraża zgodę na potrącenie kar umownych z należności przysługujących mu od ZAMAWIAJĄCEGO. </w:t>
      </w:r>
    </w:p>
    <w:p w14:paraId="7ACB3FA3" w14:textId="77777777" w:rsidR="00345BA0" w:rsidRPr="00E81A02" w:rsidRDefault="00345BA0" w:rsidP="00C154C8">
      <w:pPr>
        <w:numPr>
          <w:ilvl w:val="0"/>
          <w:numId w:val="15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right="20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Kary umowne są należne Zamawiającemu bez względu na fakt powstania szkody. Zamawiający ma prawo dochodzenia odszkodowania na zasadach ogólnych.</w:t>
      </w:r>
    </w:p>
    <w:p w14:paraId="62555356" w14:textId="77777777" w:rsidR="00345BA0" w:rsidRPr="00E81A02" w:rsidRDefault="00345BA0" w:rsidP="00C154C8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right="20"/>
        <w:jc w:val="both"/>
        <w:rPr>
          <w:rFonts w:cstheme="minorHAnsi"/>
          <w:color w:val="404040" w:themeColor="text1" w:themeTint="BF"/>
        </w:rPr>
      </w:pPr>
    </w:p>
    <w:p w14:paraId="7E6B05A5" w14:textId="77777777" w:rsidR="00345BA0" w:rsidRPr="00E81A02" w:rsidRDefault="003201BE" w:rsidP="00C154C8">
      <w:pPr>
        <w:tabs>
          <w:tab w:val="num" w:pos="448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1980" w:hanging="1980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§</w:t>
      </w:r>
      <w:r w:rsidR="004E0F04" w:rsidRPr="00E81A02">
        <w:rPr>
          <w:rFonts w:cstheme="minorHAnsi"/>
          <w:b/>
          <w:bCs/>
          <w:color w:val="404040" w:themeColor="text1" w:themeTint="BF"/>
        </w:rPr>
        <w:t>14</w:t>
      </w:r>
      <w:r w:rsidR="00345BA0" w:rsidRPr="00E81A02">
        <w:rPr>
          <w:rFonts w:cstheme="minorHAnsi"/>
          <w:b/>
          <w:bCs/>
          <w:color w:val="404040" w:themeColor="text1" w:themeTint="BF"/>
        </w:rPr>
        <w:t>.</w:t>
      </w:r>
    </w:p>
    <w:p w14:paraId="6AC4915C" w14:textId="77777777" w:rsidR="009849F1" w:rsidRPr="00E81A02" w:rsidRDefault="009849F1" w:rsidP="00C154C8">
      <w:pPr>
        <w:tabs>
          <w:tab w:val="num" w:pos="448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484"/>
        <w:jc w:val="both"/>
        <w:rPr>
          <w:rFonts w:cstheme="minorHAnsi"/>
          <w:b/>
          <w:bCs/>
          <w:color w:val="404040" w:themeColor="text1" w:themeTint="BF"/>
        </w:rPr>
      </w:pPr>
    </w:p>
    <w:p w14:paraId="12097188" w14:textId="77777777" w:rsidR="003201BE" w:rsidRPr="00E81A02" w:rsidRDefault="00345BA0" w:rsidP="00C154C8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" w:right="20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WYKONAWCA ponosi odpowiedzialność odszkodowawczą w stosunku do ZAMAWIAJĄCEGO za zawinione działania i zaniechania własne oraz działania i zaniechania </w:t>
      </w:r>
      <w:r w:rsidR="007A0DC4" w:rsidRPr="00E81A02">
        <w:rPr>
          <w:rFonts w:cstheme="minorHAnsi"/>
          <w:color w:val="404040" w:themeColor="text1" w:themeTint="BF"/>
        </w:rPr>
        <w:t xml:space="preserve">podwykonawców, </w:t>
      </w:r>
      <w:r w:rsidRPr="00E81A02">
        <w:rPr>
          <w:rFonts w:cstheme="minorHAnsi"/>
          <w:color w:val="404040" w:themeColor="text1" w:themeTint="BF"/>
        </w:rPr>
        <w:t>pracowników oraz innych osób, z których pomocą zobowiązania objęte umową wykonuje.</w:t>
      </w:r>
    </w:p>
    <w:p w14:paraId="0F5532AB" w14:textId="77777777" w:rsidR="00345BA0" w:rsidRPr="00E81A02" w:rsidRDefault="007A0DC4" w:rsidP="00C154C8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§</w:t>
      </w:r>
      <w:r w:rsidR="004E0F04" w:rsidRPr="00E81A02">
        <w:rPr>
          <w:rFonts w:cstheme="minorHAnsi"/>
          <w:b/>
          <w:bCs/>
          <w:color w:val="404040" w:themeColor="text1" w:themeTint="BF"/>
        </w:rPr>
        <w:t>15</w:t>
      </w:r>
      <w:r w:rsidR="00345BA0" w:rsidRPr="00E81A02">
        <w:rPr>
          <w:rFonts w:cstheme="minorHAnsi"/>
          <w:b/>
          <w:bCs/>
          <w:color w:val="404040" w:themeColor="text1" w:themeTint="BF"/>
        </w:rPr>
        <w:t>.</w:t>
      </w:r>
    </w:p>
    <w:p w14:paraId="52858FCE" w14:textId="77777777" w:rsidR="009849F1" w:rsidRPr="00E81A02" w:rsidRDefault="009849F1" w:rsidP="00C154C8">
      <w:pPr>
        <w:tabs>
          <w:tab w:val="num" w:pos="448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484"/>
        <w:jc w:val="both"/>
        <w:rPr>
          <w:rFonts w:cstheme="minorHAnsi"/>
          <w:b/>
          <w:bCs/>
          <w:color w:val="404040" w:themeColor="text1" w:themeTint="BF"/>
        </w:rPr>
      </w:pPr>
    </w:p>
    <w:p w14:paraId="68EAA8D3" w14:textId="77777777" w:rsidR="00345BA0" w:rsidRPr="00E81A02" w:rsidRDefault="00345BA0" w:rsidP="00C154C8">
      <w:pPr>
        <w:numPr>
          <w:ilvl w:val="0"/>
          <w:numId w:val="24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right="20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Strony zobowiązują się do wzajemnego informowania we właściwym czasie o zdarzeniach mających istotne znaczenie dla realizacji niniejszej umowy. </w:t>
      </w:r>
    </w:p>
    <w:p w14:paraId="0D5BA270" w14:textId="77777777" w:rsidR="00345BA0" w:rsidRPr="00E81A02" w:rsidRDefault="00345BA0" w:rsidP="00C154C8">
      <w:pPr>
        <w:numPr>
          <w:ilvl w:val="0"/>
          <w:numId w:val="24"/>
        </w:numPr>
        <w:tabs>
          <w:tab w:val="num" w:pos="72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right="20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Każda ze stron wyznaczy swoich przedstawicieli upoważnionych do działania w ich imieniu </w:t>
      </w:r>
      <w:r w:rsidR="00892A93" w:rsidRPr="00E81A02">
        <w:rPr>
          <w:rFonts w:cstheme="minorHAnsi"/>
          <w:color w:val="404040" w:themeColor="text1" w:themeTint="BF"/>
        </w:rPr>
        <w:br/>
      </w:r>
      <w:r w:rsidRPr="00E81A02">
        <w:rPr>
          <w:rFonts w:cstheme="minorHAnsi"/>
          <w:color w:val="404040" w:themeColor="text1" w:themeTint="BF"/>
        </w:rPr>
        <w:t xml:space="preserve">w zakresie rozwiązywania problemów, mogących zaistnieć przy realizacji niniejszej umowy. </w:t>
      </w:r>
    </w:p>
    <w:p w14:paraId="0F7358DD" w14:textId="77777777" w:rsidR="00345BA0" w:rsidRPr="00E81A02" w:rsidRDefault="00345BA0" w:rsidP="00C154C8">
      <w:pPr>
        <w:numPr>
          <w:ilvl w:val="0"/>
          <w:numId w:val="24"/>
        </w:numPr>
        <w:tabs>
          <w:tab w:val="num" w:pos="72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24" w:right="20" w:hanging="42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WYKONAWCA nie może bez zgody ZAMAWIAJĄCEGO przenieść wierzytelności wynikających z niniejszej umowy na osobę trzecią. </w:t>
      </w:r>
    </w:p>
    <w:p w14:paraId="5724D646" w14:textId="77777777" w:rsidR="00345BA0" w:rsidRPr="00E81A02" w:rsidRDefault="00345BA0" w:rsidP="00C154C8">
      <w:pPr>
        <w:tabs>
          <w:tab w:val="left" w:pos="13183"/>
        </w:tabs>
        <w:suppressAutoHyphens/>
        <w:autoSpaceDE w:val="0"/>
        <w:autoSpaceDN w:val="0"/>
        <w:adjustRightInd w:val="0"/>
        <w:spacing w:after="0" w:line="320" w:lineRule="exact"/>
        <w:jc w:val="both"/>
        <w:rPr>
          <w:rFonts w:cstheme="minorHAnsi"/>
          <w:color w:val="404040" w:themeColor="text1" w:themeTint="BF"/>
        </w:rPr>
      </w:pPr>
    </w:p>
    <w:p w14:paraId="3B3D19EA" w14:textId="77777777" w:rsidR="00345BA0" w:rsidRPr="00E81A02" w:rsidRDefault="007A0DC4" w:rsidP="00C154C8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§</w:t>
      </w:r>
      <w:r w:rsidR="004E0F04" w:rsidRPr="00E81A02">
        <w:rPr>
          <w:rFonts w:cstheme="minorHAnsi"/>
          <w:b/>
          <w:bCs/>
          <w:color w:val="404040" w:themeColor="text1" w:themeTint="BF"/>
        </w:rPr>
        <w:t>16</w:t>
      </w:r>
      <w:r w:rsidR="00345BA0" w:rsidRPr="00E81A02">
        <w:rPr>
          <w:rFonts w:cstheme="minorHAnsi"/>
          <w:b/>
          <w:bCs/>
          <w:color w:val="404040" w:themeColor="text1" w:themeTint="BF"/>
        </w:rPr>
        <w:t>.</w:t>
      </w:r>
    </w:p>
    <w:p w14:paraId="321801B9" w14:textId="77777777" w:rsidR="009849F1" w:rsidRPr="00E81A02" w:rsidRDefault="009849F1" w:rsidP="00C154C8">
      <w:pPr>
        <w:tabs>
          <w:tab w:val="num" w:pos="448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484"/>
        <w:jc w:val="both"/>
        <w:rPr>
          <w:rFonts w:cstheme="minorHAnsi"/>
          <w:b/>
          <w:bCs/>
          <w:color w:val="404040" w:themeColor="text1" w:themeTint="BF"/>
        </w:rPr>
      </w:pPr>
    </w:p>
    <w:p w14:paraId="5E06D645" w14:textId="7FF41305" w:rsidR="00345BA0" w:rsidRPr="00E81A02" w:rsidRDefault="00345BA0" w:rsidP="00C154C8">
      <w:pPr>
        <w:numPr>
          <w:ilvl w:val="0"/>
          <w:numId w:val="5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Zmiany i uzupełnienia umowy pod rygorem nieważności mogą nastąpić wyłącznie w formie pisemnej w postaci aneksów, </w:t>
      </w:r>
      <w:r w:rsidR="00DD4117" w:rsidRPr="00E81A02">
        <w:rPr>
          <w:rFonts w:cstheme="minorHAnsi"/>
          <w:color w:val="404040" w:themeColor="text1" w:themeTint="BF"/>
        </w:rPr>
        <w:t>podpisanych przez</w:t>
      </w:r>
      <w:r w:rsidRPr="00E81A02">
        <w:rPr>
          <w:rFonts w:cstheme="minorHAnsi"/>
          <w:color w:val="404040" w:themeColor="text1" w:themeTint="BF"/>
        </w:rPr>
        <w:t xml:space="preserve"> obie strony. </w:t>
      </w:r>
    </w:p>
    <w:p w14:paraId="4756FA85" w14:textId="77777777" w:rsidR="00345BA0" w:rsidRPr="00E81A02" w:rsidRDefault="00345BA0" w:rsidP="00C154C8">
      <w:pPr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contextualSpacing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 razie zaistnienia istotnej zmiany okoliczności powodującej, że wykonanie umowy nie leży w interesie publicznym, czego nie można było przewidzieć w chwili zawarcia umowy, </w:t>
      </w:r>
      <w:r w:rsidR="00653E6D" w:rsidRPr="00E81A02">
        <w:rPr>
          <w:rFonts w:cstheme="minorHAnsi"/>
          <w:color w:val="404040" w:themeColor="text1" w:themeTint="BF"/>
        </w:rPr>
        <w:t>ZAMAWIAJĄCY</w:t>
      </w:r>
      <w:r w:rsidRPr="00E81A02">
        <w:rPr>
          <w:rFonts w:cstheme="minorHAnsi"/>
          <w:color w:val="404040" w:themeColor="text1" w:themeTint="BF"/>
        </w:rPr>
        <w:t xml:space="preserve"> może odstąpić od umowy w terminie 30 dni od powzięcia wiadomości o tych okolicznościach.</w:t>
      </w:r>
    </w:p>
    <w:p w14:paraId="6ED597E8" w14:textId="518A9197" w:rsidR="00345BA0" w:rsidRPr="00E81A02" w:rsidRDefault="00345BA0" w:rsidP="00C154C8">
      <w:pPr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contextualSpacing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 przypadku, o którym mowa w ust. 2 </w:t>
      </w:r>
      <w:r w:rsidR="00653E6D" w:rsidRPr="00E81A02">
        <w:rPr>
          <w:rFonts w:cstheme="minorHAnsi"/>
          <w:color w:val="404040" w:themeColor="text1" w:themeTint="BF"/>
        </w:rPr>
        <w:t>WYKONAWCA</w:t>
      </w:r>
      <w:r w:rsidRPr="00E81A02">
        <w:rPr>
          <w:rFonts w:cstheme="minorHAnsi"/>
          <w:color w:val="404040" w:themeColor="text1" w:themeTint="BF"/>
        </w:rPr>
        <w:t xml:space="preserve"> może żądać wyłącznie wynagrodzenia należnego z tytułu wykonanej części umowy.</w:t>
      </w:r>
    </w:p>
    <w:p w14:paraId="6157666B" w14:textId="77777777" w:rsidR="00C154C8" w:rsidRPr="00E81A02" w:rsidRDefault="00C154C8" w:rsidP="00C154C8">
      <w:pPr>
        <w:autoSpaceDE w:val="0"/>
        <w:autoSpaceDN w:val="0"/>
        <w:adjustRightInd w:val="0"/>
        <w:spacing w:after="0" w:line="320" w:lineRule="exact"/>
        <w:ind w:left="360"/>
        <w:contextualSpacing/>
        <w:jc w:val="both"/>
        <w:rPr>
          <w:rFonts w:cstheme="minorHAnsi"/>
          <w:color w:val="404040" w:themeColor="text1" w:themeTint="BF"/>
        </w:rPr>
      </w:pPr>
    </w:p>
    <w:p w14:paraId="51242DFB" w14:textId="0F507B52" w:rsidR="00C154C8" w:rsidRPr="00E81A02" w:rsidRDefault="00C154C8" w:rsidP="00C154C8">
      <w:pPr>
        <w:tabs>
          <w:tab w:val="num" w:pos="448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§17</w:t>
      </w:r>
    </w:p>
    <w:p w14:paraId="7404CEF9" w14:textId="77777777" w:rsidR="00C154C8" w:rsidRPr="00E81A02" w:rsidRDefault="00C154C8" w:rsidP="00C154C8">
      <w:pPr>
        <w:numPr>
          <w:ilvl w:val="0"/>
          <w:numId w:val="27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lastRenderedPageBreak/>
        <w:t xml:space="preserve">W ramach niniejszej umowy Zamawiający zostaje upoważniony przez Wykonawcę do gromadzenia i przetwarzania jego danych osobowych w celu wykonania niniejszej umowy. </w:t>
      </w:r>
    </w:p>
    <w:p w14:paraId="778509A9" w14:textId="77777777" w:rsidR="00C154C8" w:rsidRPr="00E81A02" w:rsidRDefault="00C154C8" w:rsidP="00C154C8">
      <w:pPr>
        <w:numPr>
          <w:ilvl w:val="0"/>
          <w:numId w:val="27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Odbiorcami danych mogą być także podmioty zajmujące się obsługą księgową i informatyczną Zamawiającego oraz spółki wchodzące w skład Grupy Kapitałowej Grupy Nowy Szpital Holding, na co niniejszym Wykonawca wyraża zgodę.</w:t>
      </w:r>
    </w:p>
    <w:p w14:paraId="45D0851E" w14:textId="77777777" w:rsidR="00C154C8" w:rsidRPr="00E81A02" w:rsidRDefault="00C154C8" w:rsidP="00C154C8">
      <w:pPr>
        <w:numPr>
          <w:ilvl w:val="0"/>
          <w:numId w:val="27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Zamawiający zapewnia, by osoby upoważnione do przetwarzania danych osobowych zobowiązały się do zachowania ich tajemnicy lub by podlegały odpowiedniemu ustawowemu obowiązkowi zachowania tajemnicy. </w:t>
      </w:r>
    </w:p>
    <w:p w14:paraId="6B8F98F4" w14:textId="77777777" w:rsidR="00C154C8" w:rsidRPr="00E81A02" w:rsidRDefault="00C154C8" w:rsidP="00C154C8">
      <w:pPr>
        <w:numPr>
          <w:ilvl w:val="0"/>
          <w:numId w:val="27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Zamawiający oświadcza, że podjął wszelkie środki zabezpieczające, wymagane przepisami prawa związane z przetwarzaniem danych osobowych. </w:t>
      </w:r>
    </w:p>
    <w:p w14:paraId="7EEBA64C" w14:textId="77777777" w:rsidR="00C154C8" w:rsidRPr="00E81A02" w:rsidRDefault="00C154C8" w:rsidP="00C154C8">
      <w:pPr>
        <w:numPr>
          <w:ilvl w:val="0"/>
          <w:numId w:val="27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Wykonawca ma prawa dostępu do przetwarzaniach danych osobowych, ich sprostowania, usunięcia lub ograniczenia przetwarzania.</w:t>
      </w:r>
    </w:p>
    <w:p w14:paraId="3157B3E9" w14:textId="77777777" w:rsidR="00C154C8" w:rsidRPr="00E81A02" w:rsidRDefault="00C154C8" w:rsidP="00C154C8">
      <w:pPr>
        <w:numPr>
          <w:ilvl w:val="0"/>
          <w:numId w:val="27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Dane osobowe będą przechowywane do ewentualnego odwołania zgody na ich przetwarzanie, a po takim odwołaniu, przez okres przedawnienia roszczeń przysługujących Zamawiającego w stosunku do Wykonawcy.</w:t>
      </w:r>
    </w:p>
    <w:p w14:paraId="0C9DC6B1" w14:textId="77777777" w:rsidR="00C154C8" w:rsidRPr="00E81A02" w:rsidRDefault="00C154C8" w:rsidP="00C154C8">
      <w:pPr>
        <w:numPr>
          <w:ilvl w:val="0"/>
          <w:numId w:val="27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O każdym wypadku wystąpienia naruszenia ochrony danych osobowych Zamawiający niezwłocznie poinformuje Wykonawcę.</w:t>
      </w:r>
    </w:p>
    <w:p w14:paraId="7FBB5B2A" w14:textId="77777777" w:rsidR="00F172DE" w:rsidRPr="00E81A02" w:rsidRDefault="00C154C8" w:rsidP="00C154C8">
      <w:pPr>
        <w:numPr>
          <w:ilvl w:val="0"/>
          <w:numId w:val="27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Wykonawca ma prawo do wniesienia skargi na przetwarzanie danych osobowych do organu nadzoru. </w:t>
      </w:r>
    </w:p>
    <w:p w14:paraId="71011233" w14:textId="51A54807" w:rsidR="00C154C8" w:rsidRPr="00E81A02" w:rsidRDefault="00C154C8" w:rsidP="00C154C8">
      <w:pPr>
        <w:numPr>
          <w:ilvl w:val="0"/>
          <w:numId w:val="27"/>
        </w:numPr>
        <w:tabs>
          <w:tab w:val="left" w:pos="360"/>
        </w:tabs>
        <w:suppressAutoHyphens/>
        <w:spacing w:after="0" w:line="320" w:lineRule="exact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Zasady wynikające z powyższych ustępów stosuje się odpowiednie w przypadku powierzenia przetwarzania danych osobowych przez Zamawiającego Wykonawcy.</w:t>
      </w:r>
    </w:p>
    <w:p w14:paraId="13318616" w14:textId="77777777" w:rsidR="00345BA0" w:rsidRPr="00E81A02" w:rsidRDefault="00345BA0" w:rsidP="00C154C8">
      <w:pPr>
        <w:tabs>
          <w:tab w:val="left" w:pos="13183"/>
        </w:tabs>
        <w:suppressAutoHyphens/>
        <w:autoSpaceDE w:val="0"/>
        <w:autoSpaceDN w:val="0"/>
        <w:adjustRightInd w:val="0"/>
        <w:spacing w:after="0" w:line="320" w:lineRule="exact"/>
        <w:ind w:left="4324"/>
        <w:jc w:val="both"/>
        <w:rPr>
          <w:rFonts w:cstheme="minorHAnsi"/>
          <w:b/>
          <w:bCs/>
          <w:color w:val="404040" w:themeColor="text1" w:themeTint="BF"/>
        </w:rPr>
      </w:pPr>
    </w:p>
    <w:p w14:paraId="6DF1B58F" w14:textId="58D4D04A" w:rsidR="00345BA0" w:rsidRPr="00E81A02" w:rsidRDefault="00F172DE" w:rsidP="00C154C8">
      <w:pPr>
        <w:tabs>
          <w:tab w:val="left" w:pos="13183"/>
        </w:tabs>
        <w:suppressAutoHyphens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§18</w:t>
      </w:r>
    </w:p>
    <w:p w14:paraId="6CCF184C" w14:textId="4C00218D" w:rsidR="00345BA0" w:rsidRPr="00E81A02" w:rsidRDefault="00345BA0" w:rsidP="00C154C8">
      <w:pPr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contextualSpacing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W sprawach nieuregulowanych umową stosuje się przepisy </w:t>
      </w:r>
      <w:r w:rsidR="002003E2" w:rsidRPr="00E81A02">
        <w:rPr>
          <w:rFonts w:cstheme="minorHAnsi"/>
          <w:color w:val="404040" w:themeColor="text1" w:themeTint="BF"/>
        </w:rPr>
        <w:t xml:space="preserve">obowiązującego porządku prawnego, w szczególności: </w:t>
      </w:r>
      <w:r w:rsidRPr="00E81A02">
        <w:rPr>
          <w:rFonts w:cstheme="minorHAnsi"/>
          <w:color w:val="404040" w:themeColor="text1" w:themeTint="BF"/>
        </w:rPr>
        <w:t>Kodeksu Cywilnego</w:t>
      </w:r>
      <w:r w:rsidR="00EF29F6" w:rsidRPr="00E81A02">
        <w:rPr>
          <w:rFonts w:cstheme="minorHAnsi"/>
          <w:color w:val="404040" w:themeColor="text1" w:themeTint="BF"/>
        </w:rPr>
        <w:t>, ustawy o dozorze t</w:t>
      </w:r>
      <w:r w:rsidR="0073535E" w:rsidRPr="00E81A02">
        <w:rPr>
          <w:rFonts w:cstheme="minorHAnsi"/>
          <w:color w:val="404040" w:themeColor="text1" w:themeTint="BF"/>
        </w:rPr>
        <w:t>echnicznym, ustawy prawo budowlane</w:t>
      </w:r>
      <w:r w:rsidRPr="00E81A02">
        <w:rPr>
          <w:rFonts w:cstheme="minorHAnsi"/>
          <w:color w:val="404040" w:themeColor="text1" w:themeTint="BF"/>
        </w:rPr>
        <w:t>.</w:t>
      </w:r>
    </w:p>
    <w:p w14:paraId="5FE4046F" w14:textId="77777777" w:rsidR="00345BA0" w:rsidRPr="00E81A02" w:rsidRDefault="00345BA0" w:rsidP="00C154C8">
      <w:pPr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contextualSpacing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Wszelkie spory wynikające z realizacji niniejszej umowy strony poddają pod rozstrzygnięcie właściwego rzeczowo Sądu w Szczecinie.</w:t>
      </w:r>
    </w:p>
    <w:p w14:paraId="498AF4A9" w14:textId="012D62F6" w:rsidR="00345BA0" w:rsidRPr="00E81A02" w:rsidRDefault="00345BA0" w:rsidP="00C154C8">
      <w:pPr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contextualSpacing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Integralną częścią niniejszej umowy jest oferta </w:t>
      </w:r>
      <w:r w:rsidR="00653E6D" w:rsidRPr="00E81A02">
        <w:rPr>
          <w:rFonts w:cstheme="minorHAnsi"/>
          <w:color w:val="404040" w:themeColor="text1" w:themeTint="BF"/>
        </w:rPr>
        <w:t>WYKONAWCY</w:t>
      </w:r>
      <w:r w:rsidR="00A14802" w:rsidRPr="00E81A02">
        <w:rPr>
          <w:rFonts w:cstheme="minorHAnsi"/>
          <w:color w:val="404040" w:themeColor="text1" w:themeTint="BF"/>
        </w:rPr>
        <w:t xml:space="preserve"> oraz </w:t>
      </w:r>
      <w:r w:rsidRPr="00E81A02">
        <w:rPr>
          <w:rFonts w:cstheme="minorHAnsi"/>
          <w:color w:val="404040" w:themeColor="text1" w:themeTint="BF"/>
        </w:rPr>
        <w:t>treść ogłoszenia</w:t>
      </w:r>
      <w:r w:rsidR="00A14802" w:rsidRPr="00E81A02">
        <w:rPr>
          <w:rFonts w:cstheme="minorHAnsi"/>
          <w:color w:val="404040" w:themeColor="text1" w:themeTint="BF"/>
        </w:rPr>
        <w:t xml:space="preserve"> </w:t>
      </w:r>
      <w:r w:rsidR="00991EEF" w:rsidRPr="00E81A02">
        <w:rPr>
          <w:rFonts w:cstheme="minorHAnsi"/>
          <w:color w:val="404040" w:themeColor="text1" w:themeTint="BF"/>
        </w:rPr>
        <w:t xml:space="preserve">zakupowego </w:t>
      </w:r>
      <w:r w:rsidR="006E7F6B">
        <w:rPr>
          <w:rFonts w:cstheme="minorHAnsi"/>
          <w:color w:val="404040" w:themeColor="text1" w:themeTint="BF"/>
        </w:rPr>
        <w:t>numer sprawy 2023-1034</w:t>
      </w:r>
    </w:p>
    <w:p w14:paraId="72D8C52B" w14:textId="77777777" w:rsidR="00345BA0" w:rsidRPr="00E81A02" w:rsidRDefault="00345BA0" w:rsidP="00C154C8">
      <w:pPr>
        <w:tabs>
          <w:tab w:val="left" w:pos="13183"/>
        </w:tabs>
        <w:suppressAutoHyphens/>
        <w:autoSpaceDE w:val="0"/>
        <w:autoSpaceDN w:val="0"/>
        <w:adjustRightInd w:val="0"/>
        <w:spacing w:after="0" w:line="320" w:lineRule="exact"/>
        <w:jc w:val="both"/>
        <w:rPr>
          <w:rFonts w:cstheme="minorHAnsi"/>
          <w:color w:val="404040" w:themeColor="text1" w:themeTint="BF"/>
        </w:rPr>
      </w:pPr>
    </w:p>
    <w:p w14:paraId="0110F14B" w14:textId="77777777" w:rsidR="00345BA0" w:rsidRPr="00E81A02" w:rsidRDefault="00345BA0" w:rsidP="00C154C8">
      <w:pPr>
        <w:tabs>
          <w:tab w:val="num" w:pos="448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bCs/>
          <w:color w:val="404040" w:themeColor="text1" w:themeTint="BF"/>
        </w:rPr>
      </w:pPr>
    </w:p>
    <w:p w14:paraId="020588AA" w14:textId="0E35FE78" w:rsidR="009849F1" w:rsidRPr="00E81A02" w:rsidRDefault="00F172DE" w:rsidP="00C154C8">
      <w:pPr>
        <w:tabs>
          <w:tab w:val="left" w:pos="13183"/>
        </w:tabs>
        <w:suppressAutoHyphens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>§19</w:t>
      </w:r>
    </w:p>
    <w:p w14:paraId="2958A100" w14:textId="70C5B3B2" w:rsidR="00345BA0" w:rsidRPr="00E81A02" w:rsidRDefault="00345BA0" w:rsidP="00C154C8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320" w:lineRule="exact"/>
        <w:ind w:left="4"/>
        <w:jc w:val="both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 xml:space="preserve">Umowę sporządzono w </w:t>
      </w:r>
      <w:r w:rsidR="00F172DE" w:rsidRPr="00E81A02">
        <w:rPr>
          <w:rFonts w:cstheme="minorHAnsi"/>
          <w:color w:val="404040" w:themeColor="text1" w:themeTint="BF"/>
        </w:rPr>
        <w:t>dwóch egzemplarzach, w tym jeden</w:t>
      </w:r>
      <w:r w:rsidRPr="00E81A02">
        <w:rPr>
          <w:rFonts w:cstheme="minorHAnsi"/>
          <w:color w:val="404040" w:themeColor="text1" w:themeTint="BF"/>
        </w:rPr>
        <w:t xml:space="preserve"> dla ZAMAWIAJĄCEGO i jeden dla WYKONAWCY.</w:t>
      </w:r>
    </w:p>
    <w:p w14:paraId="482547AA" w14:textId="77777777" w:rsidR="00345BA0" w:rsidRPr="00E81A02" w:rsidRDefault="00345BA0" w:rsidP="00C154C8">
      <w:pPr>
        <w:spacing w:after="0" w:line="320" w:lineRule="exact"/>
        <w:rPr>
          <w:rFonts w:cstheme="minorHAnsi"/>
          <w:b/>
          <w:bCs/>
          <w:color w:val="404040" w:themeColor="text1" w:themeTint="BF"/>
        </w:rPr>
      </w:pPr>
    </w:p>
    <w:p w14:paraId="593B1AF6" w14:textId="77777777" w:rsidR="00345BA0" w:rsidRPr="00E81A02" w:rsidRDefault="00345BA0" w:rsidP="00C154C8">
      <w:pPr>
        <w:spacing w:after="0" w:line="320" w:lineRule="exact"/>
        <w:rPr>
          <w:rFonts w:cstheme="minorHAnsi"/>
          <w:b/>
          <w:bCs/>
          <w:color w:val="404040" w:themeColor="text1" w:themeTint="BF"/>
        </w:rPr>
      </w:pPr>
    </w:p>
    <w:p w14:paraId="4B863B90" w14:textId="77777777" w:rsidR="00345BA0" w:rsidRPr="00E81A02" w:rsidRDefault="00DD4117" w:rsidP="00C154C8">
      <w:pPr>
        <w:spacing w:after="0" w:line="320" w:lineRule="exact"/>
        <w:rPr>
          <w:rFonts w:cstheme="minorHAnsi"/>
          <w:color w:val="404040" w:themeColor="text1" w:themeTint="BF"/>
        </w:rPr>
      </w:pPr>
      <w:r w:rsidRPr="00E81A02">
        <w:rPr>
          <w:rFonts w:cstheme="minorHAnsi"/>
          <w:b/>
          <w:bCs/>
          <w:color w:val="404040" w:themeColor="text1" w:themeTint="BF"/>
        </w:rPr>
        <w:t xml:space="preserve">ZAMAWIAJĄCY: </w:t>
      </w:r>
      <w:r w:rsidR="00E17938" w:rsidRPr="00E81A02">
        <w:rPr>
          <w:rFonts w:cstheme="minorHAnsi"/>
          <w:b/>
          <w:bCs/>
          <w:color w:val="404040" w:themeColor="text1" w:themeTint="BF"/>
        </w:rPr>
        <w:tab/>
      </w:r>
      <w:r w:rsidR="00E17938" w:rsidRPr="00E81A02">
        <w:rPr>
          <w:rFonts w:cstheme="minorHAnsi"/>
          <w:b/>
          <w:bCs/>
          <w:color w:val="404040" w:themeColor="text1" w:themeTint="BF"/>
        </w:rPr>
        <w:tab/>
      </w:r>
      <w:r w:rsidR="00E17938" w:rsidRPr="00E81A02">
        <w:rPr>
          <w:rFonts w:cstheme="minorHAnsi"/>
          <w:b/>
          <w:bCs/>
          <w:color w:val="404040" w:themeColor="text1" w:themeTint="BF"/>
        </w:rPr>
        <w:tab/>
      </w:r>
      <w:r w:rsidR="00E17938" w:rsidRPr="00E81A02">
        <w:rPr>
          <w:rFonts w:cstheme="minorHAnsi"/>
          <w:b/>
          <w:bCs/>
          <w:color w:val="404040" w:themeColor="text1" w:themeTint="BF"/>
        </w:rPr>
        <w:tab/>
      </w:r>
      <w:r w:rsidR="00E17938" w:rsidRPr="00E81A02">
        <w:rPr>
          <w:rFonts w:cstheme="minorHAnsi"/>
          <w:b/>
          <w:bCs/>
          <w:color w:val="404040" w:themeColor="text1" w:themeTint="BF"/>
        </w:rPr>
        <w:tab/>
      </w:r>
      <w:r w:rsidR="00E17938" w:rsidRPr="00E81A02">
        <w:rPr>
          <w:rFonts w:cstheme="minorHAnsi"/>
          <w:b/>
          <w:bCs/>
          <w:color w:val="404040" w:themeColor="text1" w:themeTint="BF"/>
        </w:rPr>
        <w:tab/>
      </w:r>
      <w:r w:rsidR="00E17938" w:rsidRPr="00E81A02">
        <w:rPr>
          <w:rFonts w:cstheme="minorHAnsi"/>
          <w:b/>
          <w:bCs/>
          <w:color w:val="404040" w:themeColor="text1" w:themeTint="BF"/>
        </w:rPr>
        <w:tab/>
      </w:r>
      <w:r w:rsidR="00E17938" w:rsidRPr="00E81A02">
        <w:rPr>
          <w:rFonts w:cstheme="minorHAnsi"/>
          <w:b/>
          <w:bCs/>
          <w:color w:val="404040" w:themeColor="text1" w:themeTint="BF"/>
        </w:rPr>
        <w:tab/>
      </w:r>
      <w:r w:rsidRPr="00E81A02">
        <w:rPr>
          <w:rFonts w:cstheme="minorHAnsi"/>
          <w:b/>
          <w:bCs/>
          <w:color w:val="404040" w:themeColor="text1" w:themeTint="BF"/>
        </w:rPr>
        <w:t>WYKONAWCA</w:t>
      </w:r>
      <w:r w:rsidR="00E17938" w:rsidRPr="00E81A02">
        <w:rPr>
          <w:rFonts w:cstheme="minorHAnsi"/>
          <w:b/>
          <w:bCs/>
          <w:color w:val="404040" w:themeColor="text1" w:themeTint="BF"/>
        </w:rPr>
        <w:t>:</w:t>
      </w:r>
    </w:p>
    <w:p w14:paraId="77A7E83D" w14:textId="77777777" w:rsidR="00BD4C4C" w:rsidRPr="00E81A02" w:rsidRDefault="00BD4C4C" w:rsidP="00C154C8">
      <w:pPr>
        <w:spacing w:after="0" w:line="320" w:lineRule="exact"/>
        <w:rPr>
          <w:rFonts w:cstheme="minorHAnsi"/>
          <w:color w:val="404040" w:themeColor="text1" w:themeTint="BF"/>
        </w:rPr>
      </w:pPr>
    </w:p>
    <w:p w14:paraId="7F855FB2" w14:textId="77777777" w:rsidR="002B70C7" w:rsidRPr="00E81A02" w:rsidRDefault="002B70C7" w:rsidP="00C154C8">
      <w:pPr>
        <w:spacing w:after="0" w:line="320" w:lineRule="exact"/>
        <w:rPr>
          <w:rFonts w:cstheme="minorHAnsi"/>
          <w:color w:val="404040" w:themeColor="text1" w:themeTint="BF"/>
        </w:rPr>
      </w:pPr>
    </w:p>
    <w:p w14:paraId="3AB53377" w14:textId="77777777" w:rsidR="002B70C7" w:rsidRPr="00E81A02" w:rsidRDefault="002B70C7" w:rsidP="00C154C8">
      <w:pPr>
        <w:spacing w:after="0" w:line="320" w:lineRule="exact"/>
        <w:rPr>
          <w:rFonts w:cstheme="minorHAnsi"/>
          <w:color w:val="404040" w:themeColor="text1" w:themeTint="BF"/>
        </w:rPr>
      </w:pPr>
    </w:p>
    <w:p w14:paraId="54842330" w14:textId="77777777" w:rsidR="002B70C7" w:rsidRPr="00E81A02" w:rsidRDefault="002B70C7" w:rsidP="00C154C8">
      <w:pPr>
        <w:spacing w:after="0" w:line="320" w:lineRule="exact"/>
        <w:rPr>
          <w:rFonts w:cstheme="minorHAnsi"/>
          <w:color w:val="404040" w:themeColor="text1" w:themeTint="BF"/>
        </w:rPr>
      </w:pPr>
      <w:r w:rsidRPr="00E81A02">
        <w:rPr>
          <w:rFonts w:cstheme="minorHAnsi"/>
          <w:color w:val="404040" w:themeColor="text1" w:themeTint="BF"/>
        </w:rPr>
        <w:t>Załączniki:</w:t>
      </w:r>
    </w:p>
    <w:p w14:paraId="6C46C2CC" w14:textId="77777777" w:rsidR="00156ABD" w:rsidRPr="00E81A02" w:rsidRDefault="00156ABD" w:rsidP="00C154C8">
      <w:pPr>
        <w:spacing w:after="0" w:line="320" w:lineRule="exact"/>
        <w:jc w:val="both"/>
        <w:rPr>
          <w:rFonts w:eastAsiaTheme="minorHAnsi" w:cstheme="minorHAnsi"/>
          <w:color w:val="404040" w:themeColor="text1" w:themeTint="BF"/>
          <w:lang w:eastAsia="en-US"/>
        </w:rPr>
      </w:pPr>
      <w:r w:rsidRPr="00E81A02">
        <w:rPr>
          <w:rFonts w:eastAsiaTheme="minorHAnsi" w:cstheme="minorHAnsi"/>
          <w:color w:val="404040" w:themeColor="text1" w:themeTint="BF"/>
          <w:lang w:eastAsia="en-US"/>
        </w:rPr>
        <w:t xml:space="preserve">Załącznik </w:t>
      </w:r>
      <w:proofErr w:type="gramStart"/>
      <w:r w:rsidRPr="00E81A02">
        <w:rPr>
          <w:rFonts w:eastAsiaTheme="minorHAnsi" w:cstheme="minorHAnsi"/>
          <w:color w:val="404040" w:themeColor="text1" w:themeTint="BF"/>
          <w:lang w:eastAsia="en-US"/>
        </w:rPr>
        <w:t xml:space="preserve">nr </w:t>
      </w:r>
      <w:r w:rsidR="00191547" w:rsidRPr="00E81A02">
        <w:rPr>
          <w:rFonts w:eastAsiaTheme="minorHAnsi" w:cstheme="minorHAnsi"/>
          <w:color w:val="404040" w:themeColor="text1" w:themeTint="BF"/>
          <w:lang w:eastAsia="en-US"/>
        </w:rPr>
        <w:t xml:space="preserve"> </w:t>
      </w:r>
      <w:r w:rsidRPr="00E81A02">
        <w:rPr>
          <w:rFonts w:eastAsiaTheme="minorHAnsi" w:cstheme="minorHAnsi"/>
          <w:color w:val="404040" w:themeColor="text1" w:themeTint="BF"/>
          <w:lang w:eastAsia="en-US"/>
        </w:rPr>
        <w:t>1 - Oferta</w:t>
      </w:r>
      <w:proofErr w:type="gramEnd"/>
      <w:r w:rsidRPr="00E81A02">
        <w:rPr>
          <w:rFonts w:eastAsiaTheme="minorHAnsi" w:cstheme="minorHAnsi"/>
          <w:color w:val="404040" w:themeColor="text1" w:themeTint="BF"/>
          <w:lang w:eastAsia="en-US"/>
        </w:rPr>
        <w:t xml:space="preserve"> Wykonawcy</w:t>
      </w:r>
    </w:p>
    <w:p w14:paraId="71AC0E8F" w14:textId="77777777" w:rsidR="00B83387" w:rsidRPr="007D1062" w:rsidRDefault="00C53A6A" w:rsidP="00C154C8">
      <w:pPr>
        <w:spacing w:after="0" w:line="320" w:lineRule="exact"/>
        <w:jc w:val="both"/>
        <w:rPr>
          <w:rFonts w:eastAsiaTheme="minorHAnsi" w:cstheme="minorHAnsi"/>
          <w:color w:val="404040" w:themeColor="text1" w:themeTint="BF"/>
          <w:lang w:eastAsia="en-US"/>
        </w:rPr>
      </w:pPr>
      <w:r w:rsidRPr="00E81A02">
        <w:rPr>
          <w:rFonts w:eastAsiaTheme="minorHAnsi" w:cstheme="minorHAnsi"/>
          <w:color w:val="404040" w:themeColor="text1" w:themeTint="BF"/>
          <w:lang w:eastAsia="en-US"/>
        </w:rPr>
        <w:t>Załącznik</w:t>
      </w:r>
      <w:r w:rsidR="00B83387" w:rsidRPr="00E81A02">
        <w:rPr>
          <w:rFonts w:eastAsiaTheme="minorHAnsi" w:cstheme="minorHAnsi"/>
          <w:color w:val="404040" w:themeColor="text1" w:themeTint="BF"/>
          <w:lang w:eastAsia="en-US"/>
        </w:rPr>
        <w:t xml:space="preserve"> nr 2 – Polisa OC Wykonawcy</w:t>
      </w:r>
    </w:p>
    <w:p w14:paraId="70B766ED" w14:textId="77777777" w:rsidR="002B70C7" w:rsidRPr="007D1062" w:rsidRDefault="002B70C7" w:rsidP="00C154C8">
      <w:pPr>
        <w:spacing w:after="0" w:line="320" w:lineRule="exact"/>
        <w:rPr>
          <w:rFonts w:cstheme="minorHAnsi"/>
          <w:color w:val="404040" w:themeColor="text1" w:themeTint="BF"/>
        </w:rPr>
      </w:pPr>
    </w:p>
    <w:sectPr w:rsidR="002B70C7" w:rsidRPr="007D1062" w:rsidSect="00892A93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8D41E" w14:textId="77777777" w:rsidR="00A44C82" w:rsidRDefault="00A44C82" w:rsidP="009113CC">
      <w:pPr>
        <w:spacing w:after="0" w:line="240" w:lineRule="auto"/>
      </w:pPr>
      <w:r>
        <w:separator/>
      </w:r>
    </w:p>
  </w:endnote>
  <w:endnote w:type="continuationSeparator" w:id="0">
    <w:p w14:paraId="322F63CA" w14:textId="77777777" w:rsidR="00A44C82" w:rsidRDefault="00A44C82" w:rsidP="0091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Bold">
    <w:altName w:val="Times New Roman"/>
    <w:charset w:val="00"/>
    <w:family w:val="auto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361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F77EEB" w14:textId="77777777" w:rsidR="009113CC" w:rsidRDefault="009113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16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16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CCEDFD" w14:textId="77777777" w:rsidR="009113CC" w:rsidRDefault="00911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43832" w14:textId="77777777" w:rsidR="00A44C82" w:rsidRDefault="00A44C82" w:rsidP="009113CC">
      <w:pPr>
        <w:spacing w:after="0" w:line="240" w:lineRule="auto"/>
      </w:pPr>
      <w:r>
        <w:separator/>
      </w:r>
    </w:p>
  </w:footnote>
  <w:footnote w:type="continuationSeparator" w:id="0">
    <w:p w14:paraId="50CE14B1" w14:textId="77777777" w:rsidR="00A44C82" w:rsidRDefault="00A44C82" w:rsidP="0091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7A7ECE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0000001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19D9"/>
    <w:multiLevelType w:val="hybridMultilevel"/>
    <w:tmpl w:val="0000591D"/>
    <w:lvl w:ilvl="0" w:tplc="000025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048"/>
    <w:multiLevelType w:val="hybridMultilevel"/>
    <w:tmpl w:val="000057D3"/>
    <w:lvl w:ilvl="0" w:tplc="0000458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97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7E6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282"/>
    <w:multiLevelType w:val="hybridMultilevel"/>
    <w:tmpl w:val="A21ED5EA"/>
    <w:lvl w:ilvl="0" w:tplc="00001D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2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A088A7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00019D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B41976"/>
    <w:multiLevelType w:val="hybridMultilevel"/>
    <w:tmpl w:val="B5A4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C61A2"/>
    <w:multiLevelType w:val="multilevel"/>
    <w:tmpl w:val="00000013"/>
    <w:name w:val="WW8Num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CE261EE"/>
    <w:multiLevelType w:val="hybridMultilevel"/>
    <w:tmpl w:val="5A26E41A"/>
    <w:lvl w:ilvl="0" w:tplc="03622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17070C06"/>
    <w:multiLevelType w:val="hybridMultilevel"/>
    <w:tmpl w:val="0346E152"/>
    <w:lvl w:ilvl="0" w:tplc="D9EE2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651EB"/>
    <w:multiLevelType w:val="hybridMultilevel"/>
    <w:tmpl w:val="DE9CB79E"/>
    <w:lvl w:ilvl="0" w:tplc="407AE92C">
      <w:start w:val="1"/>
      <w:numFmt w:val="bullet"/>
      <w:lvlText w:val="-"/>
      <w:lvlJc w:val="left"/>
      <w:pPr>
        <w:ind w:left="17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1A3E7896"/>
    <w:multiLevelType w:val="hybridMultilevel"/>
    <w:tmpl w:val="6C2AF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51C9A"/>
    <w:multiLevelType w:val="hybridMultilevel"/>
    <w:tmpl w:val="F0688A30"/>
    <w:lvl w:ilvl="0" w:tplc="CAE09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17E90"/>
    <w:multiLevelType w:val="hybridMultilevel"/>
    <w:tmpl w:val="5FE8B33A"/>
    <w:lvl w:ilvl="0" w:tplc="6F360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AD4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440559F"/>
    <w:multiLevelType w:val="hybridMultilevel"/>
    <w:tmpl w:val="E0407E5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C55CA"/>
    <w:multiLevelType w:val="hybridMultilevel"/>
    <w:tmpl w:val="15AA6084"/>
    <w:lvl w:ilvl="0" w:tplc="99A495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2D1CEF"/>
    <w:multiLevelType w:val="hybridMultilevel"/>
    <w:tmpl w:val="23A6ECD8"/>
    <w:lvl w:ilvl="0" w:tplc="CA8A9E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E2354"/>
    <w:multiLevelType w:val="hybridMultilevel"/>
    <w:tmpl w:val="AE5ED2DE"/>
    <w:lvl w:ilvl="0" w:tplc="6B0AE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8B6E01"/>
    <w:multiLevelType w:val="hybridMultilevel"/>
    <w:tmpl w:val="B8424A42"/>
    <w:lvl w:ilvl="0" w:tplc="CC94C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5A2F41"/>
    <w:multiLevelType w:val="hybridMultilevel"/>
    <w:tmpl w:val="E0407E5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05874"/>
    <w:multiLevelType w:val="hybridMultilevel"/>
    <w:tmpl w:val="7BA27EDE"/>
    <w:lvl w:ilvl="0" w:tplc="9FC85A38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CFA8197E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684031"/>
    <w:multiLevelType w:val="hybridMultilevel"/>
    <w:tmpl w:val="0B9A6E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54384"/>
    <w:multiLevelType w:val="hybridMultilevel"/>
    <w:tmpl w:val="DA18745A"/>
    <w:lvl w:ilvl="0" w:tplc="C9C4D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8C0A4A"/>
    <w:multiLevelType w:val="hybridMultilevel"/>
    <w:tmpl w:val="3B660D64"/>
    <w:lvl w:ilvl="0" w:tplc="93DE4F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D5814"/>
    <w:multiLevelType w:val="hybridMultilevel"/>
    <w:tmpl w:val="973A1238"/>
    <w:lvl w:ilvl="0" w:tplc="00001D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88A7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00019D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7C3404C"/>
    <w:multiLevelType w:val="hybridMultilevel"/>
    <w:tmpl w:val="AE5ED2DE"/>
    <w:lvl w:ilvl="0" w:tplc="6B0AE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81EFD"/>
    <w:multiLevelType w:val="hybridMultilevel"/>
    <w:tmpl w:val="B76C3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25E6"/>
    <w:multiLevelType w:val="hybridMultilevel"/>
    <w:tmpl w:val="C8C84950"/>
    <w:lvl w:ilvl="0" w:tplc="DEECC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AD4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27B48E5"/>
    <w:multiLevelType w:val="hybridMultilevel"/>
    <w:tmpl w:val="6E4E47BE"/>
    <w:lvl w:ilvl="0" w:tplc="330CB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F5422A"/>
    <w:multiLevelType w:val="hybridMultilevel"/>
    <w:tmpl w:val="5814490A"/>
    <w:lvl w:ilvl="0" w:tplc="D26026E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522E139C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9A3BB8"/>
    <w:multiLevelType w:val="hybridMultilevel"/>
    <w:tmpl w:val="7BFE1BD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 w15:restartNumberingAfterBreak="0">
    <w:nsid w:val="753F3D0E"/>
    <w:multiLevelType w:val="hybridMultilevel"/>
    <w:tmpl w:val="25FEF192"/>
    <w:lvl w:ilvl="0" w:tplc="231AF48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746A"/>
    <w:multiLevelType w:val="hybridMultilevel"/>
    <w:tmpl w:val="941ECDEE"/>
    <w:lvl w:ilvl="0" w:tplc="4FAA9174">
      <w:start w:val="1"/>
      <w:numFmt w:val="bullet"/>
      <w:lvlText w:val=""/>
      <w:lvlJc w:val="left"/>
      <w:pPr>
        <w:ind w:left="2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</w:num>
  <w:num w:numId="8">
    <w:abstractNumId w:val="6"/>
  </w:num>
  <w:num w:numId="9">
    <w:abstractNumId w:val="24"/>
  </w:num>
  <w:num w:numId="10">
    <w:abstractNumId w:val="17"/>
  </w:num>
  <w:num w:numId="11">
    <w:abstractNumId w:val="12"/>
  </w:num>
  <w:num w:numId="12">
    <w:abstractNumId w:val="1"/>
  </w:num>
  <w:num w:numId="13">
    <w:abstractNumId w:val="7"/>
  </w:num>
  <w:num w:numId="14">
    <w:abstractNumId w:val="0"/>
  </w:num>
  <w:num w:numId="15">
    <w:abstractNumId w:val="9"/>
  </w:num>
  <w:num w:numId="16">
    <w:abstractNumId w:val="14"/>
  </w:num>
  <w:num w:numId="17">
    <w:abstractNumId w:val="10"/>
  </w:num>
  <w:num w:numId="18">
    <w:abstractNumId w:val="29"/>
  </w:num>
  <w:num w:numId="19">
    <w:abstractNumId w:val="31"/>
  </w:num>
  <w:num w:numId="20">
    <w:abstractNumId w:val="28"/>
  </w:num>
  <w:num w:numId="21">
    <w:abstractNumId w:val="30"/>
  </w:num>
  <w:num w:numId="22">
    <w:abstractNumId w:val="8"/>
  </w:num>
  <w:num w:numId="23">
    <w:abstractNumId w:val="22"/>
  </w:num>
  <w:num w:numId="24">
    <w:abstractNumId w:val="18"/>
  </w:num>
  <w:num w:numId="25">
    <w:abstractNumId w:val="26"/>
  </w:num>
  <w:num w:numId="26">
    <w:abstractNumId w:val="16"/>
  </w:num>
  <w:num w:numId="27">
    <w:abstractNumId w:val="25"/>
  </w:num>
  <w:num w:numId="28">
    <w:abstractNumId w:val="32"/>
  </w:num>
  <w:num w:numId="29">
    <w:abstractNumId w:val="19"/>
  </w:num>
  <w:num w:numId="30">
    <w:abstractNumId w:val="21"/>
  </w:num>
  <w:num w:numId="31">
    <w:abstractNumId w:val="11"/>
  </w:num>
  <w:num w:numId="32">
    <w:abstractNumId w:val="2"/>
  </w:num>
  <w:num w:numId="33">
    <w:abstractNumId w:val="20"/>
  </w:num>
  <w:num w:numId="34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A0"/>
    <w:rsid w:val="00021B96"/>
    <w:rsid w:val="00022E9E"/>
    <w:rsid w:val="0002444B"/>
    <w:rsid w:val="000257D4"/>
    <w:rsid w:val="00027450"/>
    <w:rsid w:val="00027DA3"/>
    <w:rsid w:val="00036119"/>
    <w:rsid w:val="000504BC"/>
    <w:rsid w:val="000524DA"/>
    <w:rsid w:val="0005308A"/>
    <w:rsid w:val="000533E1"/>
    <w:rsid w:val="000619F6"/>
    <w:rsid w:val="00064EFB"/>
    <w:rsid w:val="0009776A"/>
    <w:rsid w:val="000B212E"/>
    <w:rsid w:val="000B4C15"/>
    <w:rsid w:val="000E7017"/>
    <w:rsid w:val="000F2E21"/>
    <w:rsid w:val="000F7E5E"/>
    <w:rsid w:val="001009FF"/>
    <w:rsid w:val="0011180B"/>
    <w:rsid w:val="001378D6"/>
    <w:rsid w:val="00152323"/>
    <w:rsid w:val="00156ABD"/>
    <w:rsid w:val="0017318D"/>
    <w:rsid w:val="00174E80"/>
    <w:rsid w:val="0018123B"/>
    <w:rsid w:val="00191547"/>
    <w:rsid w:val="00194F8C"/>
    <w:rsid w:val="00197C6E"/>
    <w:rsid w:val="001A1E65"/>
    <w:rsid w:val="001B40FC"/>
    <w:rsid w:val="001C323C"/>
    <w:rsid w:val="001C4557"/>
    <w:rsid w:val="001D4883"/>
    <w:rsid w:val="001E30E1"/>
    <w:rsid w:val="001F1CD2"/>
    <w:rsid w:val="002003E2"/>
    <w:rsid w:val="00214DC9"/>
    <w:rsid w:val="00222E27"/>
    <w:rsid w:val="002245B1"/>
    <w:rsid w:val="00230DA3"/>
    <w:rsid w:val="002334EA"/>
    <w:rsid w:val="00243598"/>
    <w:rsid w:val="00247F79"/>
    <w:rsid w:val="00254FF1"/>
    <w:rsid w:val="00255150"/>
    <w:rsid w:val="00255340"/>
    <w:rsid w:val="0025745B"/>
    <w:rsid w:val="0026719A"/>
    <w:rsid w:val="00274045"/>
    <w:rsid w:val="00283E7F"/>
    <w:rsid w:val="00287124"/>
    <w:rsid w:val="00287206"/>
    <w:rsid w:val="00291BCF"/>
    <w:rsid w:val="002A64C1"/>
    <w:rsid w:val="002B70C7"/>
    <w:rsid w:val="002B70E7"/>
    <w:rsid w:val="002E1F6D"/>
    <w:rsid w:val="002E4080"/>
    <w:rsid w:val="00302FFB"/>
    <w:rsid w:val="00316756"/>
    <w:rsid w:val="003201BE"/>
    <w:rsid w:val="00322969"/>
    <w:rsid w:val="00324E09"/>
    <w:rsid w:val="00345BA0"/>
    <w:rsid w:val="00371B7C"/>
    <w:rsid w:val="00375A29"/>
    <w:rsid w:val="003854AD"/>
    <w:rsid w:val="0039221A"/>
    <w:rsid w:val="00393CA4"/>
    <w:rsid w:val="003A241A"/>
    <w:rsid w:val="003A6639"/>
    <w:rsid w:val="003B09B2"/>
    <w:rsid w:val="003B5164"/>
    <w:rsid w:val="003B6D45"/>
    <w:rsid w:val="003C049A"/>
    <w:rsid w:val="003C5A27"/>
    <w:rsid w:val="003D1F0C"/>
    <w:rsid w:val="003D640D"/>
    <w:rsid w:val="003E3F5E"/>
    <w:rsid w:val="003F00ED"/>
    <w:rsid w:val="0041299A"/>
    <w:rsid w:val="00414B7B"/>
    <w:rsid w:val="00431635"/>
    <w:rsid w:val="0044105A"/>
    <w:rsid w:val="00441A16"/>
    <w:rsid w:val="00450044"/>
    <w:rsid w:val="004528DD"/>
    <w:rsid w:val="0046498F"/>
    <w:rsid w:val="00494C00"/>
    <w:rsid w:val="004A42B8"/>
    <w:rsid w:val="004B5587"/>
    <w:rsid w:val="004B704C"/>
    <w:rsid w:val="004C4329"/>
    <w:rsid w:val="004E0F04"/>
    <w:rsid w:val="004E4FE7"/>
    <w:rsid w:val="004F01B2"/>
    <w:rsid w:val="00504560"/>
    <w:rsid w:val="00505B14"/>
    <w:rsid w:val="005075F9"/>
    <w:rsid w:val="005130E0"/>
    <w:rsid w:val="00516BA3"/>
    <w:rsid w:val="00521171"/>
    <w:rsid w:val="0052139A"/>
    <w:rsid w:val="00532213"/>
    <w:rsid w:val="00543FD7"/>
    <w:rsid w:val="00544225"/>
    <w:rsid w:val="00574280"/>
    <w:rsid w:val="00575F42"/>
    <w:rsid w:val="00576859"/>
    <w:rsid w:val="00586AE2"/>
    <w:rsid w:val="005A07DD"/>
    <w:rsid w:val="005A4D74"/>
    <w:rsid w:val="005A73A7"/>
    <w:rsid w:val="005B3457"/>
    <w:rsid w:val="005B7E33"/>
    <w:rsid w:val="005C211E"/>
    <w:rsid w:val="005C5E51"/>
    <w:rsid w:val="005C7B50"/>
    <w:rsid w:val="005D337C"/>
    <w:rsid w:val="005E0E34"/>
    <w:rsid w:val="00600CF6"/>
    <w:rsid w:val="00630891"/>
    <w:rsid w:val="00632FBD"/>
    <w:rsid w:val="00653E6D"/>
    <w:rsid w:val="00656B25"/>
    <w:rsid w:val="006626A6"/>
    <w:rsid w:val="00664060"/>
    <w:rsid w:val="0068645D"/>
    <w:rsid w:val="006A24E6"/>
    <w:rsid w:val="006A2CB5"/>
    <w:rsid w:val="006A45D0"/>
    <w:rsid w:val="006A776F"/>
    <w:rsid w:val="006C4041"/>
    <w:rsid w:val="006D46E4"/>
    <w:rsid w:val="006E7F6B"/>
    <w:rsid w:val="006F28AB"/>
    <w:rsid w:val="006F7BE6"/>
    <w:rsid w:val="00702A4C"/>
    <w:rsid w:val="00720939"/>
    <w:rsid w:val="0073535E"/>
    <w:rsid w:val="0073644F"/>
    <w:rsid w:val="00754FBA"/>
    <w:rsid w:val="00762ABC"/>
    <w:rsid w:val="00764A83"/>
    <w:rsid w:val="0076744B"/>
    <w:rsid w:val="00781811"/>
    <w:rsid w:val="00791EA3"/>
    <w:rsid w:val="00795336"/>
    <w:rsid w:val="007A0DC4"/>
    <w:rsid w:val="007A553B"/>
    <w:rsid w:val="007B37FA"/>
    <w:rsid w:val="007D1062"/>
    <w:rsid w:val="008019F6"/>
    <w:rsid w:val="00801C72"/>
    <w:rsid w:val="0080789C"/>
    <w:rsid w:val="00812625"/>
    <w:rsid w:val="008614BE"/>
    <w:rsid w:val="0086173D"/>
    <w:rsid w:val="008721FC"/>
    <w:rsid w:val="008728B3"/>
    <w:rsid w:val="00873F5D"/>
    <w:rsid w:val="00874B23"/>
    <w:rsid w:val="00892A93"/>
    <w:rsid w:val="0089496E"/>
    <w:rsid w:val="008B09B6"/>
    <w:rsid w:val="008C2DA2"/>
    <w:rsid w:val="008C52D8"/>
    <w:rsid w:val="008C6BE0"/>
    <w:rsid w:val="008D1865"/>
    <w:rsid w:val="008E124C"/>
    <w:rsid w:val="00900AB0"/>
    <w:rsid w:val="00910085"/>
    <w:rsid w:val="009113CC"/>
    <w:rsid w:val="00912CD4"/>
    <w:rsid w:val="009217FA"/>
    <w:rsid w:val="00927949"/>
    <w:rsid w:val="00935B11"/>
    <w:rsid w:val="009420C0"/>
    <w:rsid w:val="00946BD1"/>
    <w:rsid w:val="00947E5D"/>
    <w:rsid w:val="009566D9"/>
    <w:rsid w:val="00962C83"/>
    <w:rsid w:val="00963BCE"/>
    <w:rsid w:val="00963C50"/>
    <w:rsid w:val="00964A91"/>
    <w:rsid w:val="00974FA0"/>
    <w:rsid w:val="00981D9C"/>
    <w:rsid w:val="00983E47"/>
    <w:rsid w:val="00983FFE"/>
    <w:rsid w:val="009849F1"/>
    <w:rsid w:val="00991EEF"/>
    <w:rsid w:val="009B3656"/>
    <w:rsid w:val="009C2AD2"/>
    <w:rsid w:val="009C33A1"/>
    <w:rsid w:val="009C39CF"/>
    <w:rsid w:val="009E4305"/>
    <w:rsid w:val="009F24E2"/>
    <w:rsid w:val="009F7526"/>
    <w:rsid w:val="00A1129E"/>
    <w:rsid w:val="00A14802"/>
    <w:rsid w:val="00A2717F"/>
    <w:rsid w:val="00A44C82"/>
    <w:rsid w:val="00A540C8"/>
    <w:rsid w:val="00A55959"/>
    <w:rsid w:val="00A6040D"/>
    <w:rsid w:val="00A647BE"/>
    <w:rsid w:val="00A864DF"/>
    <w:rsid w:val="00A91D89"/>
    <w:rsid w:val="00AA0126"/>
    <w:rsid w:val="00AE0274"/>
    <w:rsid w:val="00AE1575"/>
    <w:rsid w:val="00AF39AC"/>
    <w:rsid w:val="00B017C2"/>
    <w:rsid w:val="00B05CE4"/>
    <w:rsid w:val="00B221F9"/>
    <w:rsid w:val="00B25F48"/>
    <w:rsid w:val="00B265BD"/>
    <w:rsid w:val="00B40761"/>
    <w:rsid w:val="00B51DAD"/>
    <w:rsid w:val="00B62E8B"/>
    <w:rsid w:val="00B64BBC"/>
    <w:rsid w:val="00B76EFA"/>
    <w:rsid w:val="00B83387"/>
    <w:rsid w:val="00B83F0A"/>
    <w:rsid w:val="00B877CA"/>
    <w:rsid w:val="00B879A3"/>
    <w:rsid w:val="00B93EB1"/>
    <w:rsid w:val="00BA1EFC"/>
    <w:rsid w:val="00BD44E2"/>
    <w:rsid w:val="00BD4C4C"/>
    <w:rsid w:val="00BF1A4B"/>
    <w:rsid w:val="00C10F77"/>
    <w:rsid w:val="00C10FFD"/>
    <w:rsid w:val="00C13BA9"/>
    <w:rsid w:val="00C154C8"/>
    <w:rsid w:val="00C43C28"/>
    <w:rsid w:val="00C53A6A"/>
    <w:rsid w:val="00C60BF3"/>
    <w:rsid w:val="00C65E64"/>
    <w:rsid w:val="00C66150"/>
    <w:rsid w:val="00C71E90"/>
    <w:rsid w:val="00C81ACF"/>
    <w:rsid w:val="00C87725"/>
    <w:rsid w:val="00C9656F"/>
    <w:rsid w:val="00CA2A9E"/>
    <w:rsid w:val="00CB54C7"/>
    <w:rsid w:val="00CB5D30"/>
    <w:rsid w:val="00CC5CD1"/>
    <w:rsid w:val="00CC7AE6"/>
    <w:rsid w:val="00CD3306"/>
    <w:rsid w:val="00CF232B"/>
    <w:rsid w:val="00CF2FAC"/>
    <w:rsid w:val="00D13992"/>
    <w:rsid w:val="00D13BA6"/>
    <w:rsid w:val="00D17A63"/>
    <w:rsid w:val="00D22787"/>
    <w:rsid w:val="00D264D3"/>
    <w:rsid w:val="00D44EE9"/>
    <w:rsid w:val="00D55BE8"/>
    <w:rsid w:val="00D576E2"/>
    <w:rsid w:val="00D8270F"/>
    <w:rsid w:val="00D91331"/>
    <w:rsid w:val="00DB74A3"/>
    <w:rsid w:val="00DD0A47"/>
    <w:rsid w:val="00DD10FD"/>
    <w:rsid w:val="00DD3476"/>
    <w:rsid w:val="00DD4117"/>
    <w:rsid w:val="00DE6FF6"/>
    <w:rsid w:val="00DF4B8E"/>
    <w:rsid w:val="00DF6969"/>
    <w:rsid w:val="00E17938"/>
    <w:rsid w:val="00E272E3"/>
    <w:rsid w:val="00E371CA"/>
    <w:rsid w:val="00E4484E"/>
    <w:rsid w:val="00E616AB"/>
    <w:rsid w:val="00E70002"/>
    <w:rsid w:val="00E70291"/>
    <w:rsid w:val="00E81A02"/>
    <w:rsid w:val="00E8760F"/>
    <w:rsid w:val="00E92E90"/>
    <w:rsid w:val="00EA13E1"/>
    <w:rsid w:val="00EB322E"/>
    <w:rsid w:val="00ED1A65"/>
    <w:rsid w:val="00ED6684"/>
    <w:rsid w:val="00EE3DFA"/>
    <w:rsid w:val="00EE5141"/>
    <w:rsid w:val="00EF29F6"/>
    <w:rsid w:val="00F062CA"/>
    <w:rsid w:val="00F07502"/>
    <w:rsid w:val="00F119D4"/>
    <w:rsid w:val="00F167C6"/>
    <w:rsid w:val="00F172DE"/>
    <w:rsid w:val="00F36F22"/>
    <w:rsid w:val="00F43257"/>
    <w:rsid w:val="00F47584"/>
    <w:rsid w:val="00F55A71"/>
    <w:rsid w:val="00F86781"/>
    <w:rsid w:val="00F86D8F"/>
    <w:rsid w:val="00F945BE"/>
    <w:rsid w:val="00FA3CAB"/>
    <w:rsid w:val="00FB0F84"/>
    <w:rsid w:val="00FB1A61"/>
    <w:rsid w:val="00FD03C8"/>
    <w:rsid w:val="00FE6CBA"/>
    <w:rsid w:val="00FF56BD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7BF6"/>
  <w15:chartTrackingRefBased/>
  <w15:docId w15:val="{9666C9DF-2684-4ABE-9C2B-B11DA3F1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E9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5BA0"/>
    <w:pPr>
      <w:ind w:left="720"/>
      <w:contextualSpacing/>
    </w:pPr>
  </w:style>
  <w:style w:type="paragraph" w:customStyle="1" w:styleId="Default">
    <w:name w:val="Default"/>
    <w:basedOn w:val="Normalny"/>
    <w:rsid w:val="00345BA0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255150"/>
    <w:pPr>
      <w:tabs>
        <w:tab w:val="num" w:pos="720"/>
        <w:tab w:val="left" w:pos="8520"/>
        <w:tab w:val="left" w:pos="8946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my">
    <w:name w:val="Domy"/>
    <w:rsid w:val="0025515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1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3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3CC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19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19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94C00"/>
    <w:rPr>
      <w:rFonts w:ascii="RobotoBold" w:hAnsi="RobotoBold" w:hint="default"/>
      <w:b w:val="0"/>
      <w:bCs w:val="0"/>
    </w:rPr>
  </w:style>
  <w:style w:type="character" w:customStyle="1" w:styleId="AkapitzlistZnak">
    <w:name w:val="Akapit z listą Znak"/>
    <w:link w:val="Akapitzlist"/>
    <w:uiPriority w:val="34"/>
    <w:locked/>
    <w:rsid w:val="00DF6969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123B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423E-2604-4175-AEA7-46A2D151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5615</Words>
  <Characters>33696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spsk1b</dc:creator>
  <cp:keywords/>
  <dc:description/>
  <cp:lastModifiedBy>Magdalena Kwasiborska</cp:lastModifiedBy>
  <cp:revision>33</cp:revision>
  <dcterms:created xsi:type="dcterms:W3CDTF">2023-05-22T09:00:00Z</dcterms:created>
  <dcterms:modified xsi:type="dcterms:W3CDTF">2023-05-26T10:23:00Z</dcterms:modified>
</cp:coreProperties>
</file>