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11" w:rsidRPr="00201D53" w:rsidRDefault="009B26B1" w:rsidP="00445011">
      <w:pPr>
        <w:spacing w:after="0" w:line="300" w:lineRule="atLeast"/>
        <w:jc w:val="center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Umowa nr 2023</w:t>
      </w:r>
      <w:r w:rsidR="00404BCA" w:rsidRPr="00201D53"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  <w:t>-……..</w:t>
      </w:r>
    </w:p>
    <w:p w:rsidR="00445011" w:rsidRPr="00404BCA" w:rsidRDefault="00445011" w:rsidP="00445011">
      <w:pPr>
        <w:spacing w:after="0" w:line="300" w:lineRule="atLeast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C42270" w:rsidRPr="00C42270" w:rsidRDefault="00C42270" w:rsidP="00C42270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C42270">
        <w:rPr>
          <w:rFonts w:ascii="Arial" w:hAnsi="Arial" w:cs="Arial"/>
          <w:color w:val="404040" w:themeColor="text1" w:themeTint="BF"/>
          <w:sz w:val="18"/>
          <w:szCs w:val="18"/>
        </w:rPr>
        <w:t>Postepowanie nr 2023-1030</w:t>
      </w:r>
    </w:p>
    <w:p w:rsidR="00C42270" w:rsidRDefault="00C42270" w:rsidP="00C4227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C42270" w:rsidRPr="00C42270" w:rsidRDefault="00C42270" w:rsidP="00C42270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C42270">
        <w:rPr>
          <w:rFonts w:ascii="Arial" w:hAnsi="Arial" w:cs="Arial"/>
          <w:color w:val="262626" w:themeColor="text1" w:themeTint="D9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w Nakle i Szubinie  Sp. z o.o. </w:t>
      </w:r>
      <w:r w:rsidRPr="00C42270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04BCA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zawarta w Szczecinie , dnia ……………………………..</w:t>
      </w:r>
      <w:r w:rsidR="00445011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r. pomiędzy: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5A6472" w:rsidRPr="00404BCA" w:rsidRDefault="00EA53A1" w:rsidP="005A6472">
      <w:pPr>
        <w:spacing w:line="320" w:lineRule="exact"/>
        <w:ind w:left="1068" w:hanging="1068"/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</w:pPr>
      <w:r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</w:t>
      </w:r>
    </w:p>
    <w:p w:rsidR="005A6472" w:rsidRPr="00404BCA" w:rsidRDefault="005A6472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Kupującym”</w:t>
      </w:r>
    </w:p>
    <w:p w:rsidR="005A6472" w:rsidRPr="00404BCA" w:rsidRDefault="005A6472" w:rsidP="005A6472">
      <w:pPr>
        <w:spacing w:line="320" w:lineRule="exact"/>
        <w:ind w:left="1068" w:hanging="1068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a</w:t>
      </w:r>
    </w:p>
    <w:p w:rsidR="005A6472" w:rsidRPr="00404BCA" w:rsidRDefault="00404BCA" w:rsidP="005A6472">
      <w:pPr>
        <w:spacing w:after="0" w:line="300" w:lineRule="atLeast"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……………………………………………………………………………………………………………………………………………………………...</w:t>
      </w:r>
      <w:r w:rsidR="005A6472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zwana w dalszej części umowy „</w:t>
      </w:r>
      <w:r w:rsidR="005A6472" w:rsidRPr="00404BCA">
        <w:rPr>
          <w:rFonts w:ascii="Arial" w:eastAsiaTheme="minorEastAsia" w:hAnsi="Arial" w:cs="Arial"/>
          <w:b/>
          <w:color w:val="404040"/>
          <w:sz w:val="16"/>
          <w:szCs w:val="16"/>
          <w:lang w:eastAsia="pl-PL"/>
        </w:rPr>
        <w:t>Sprzedawcą”</w:t>
      </w:r>
    </w:p>
    <w:p w:rsidR="005A6472" w:rsidRPr="00404BCA" w:rsidRDefault="005A6472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 treści następującej: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§1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sprzedaje, a Kupujący nabywa na własność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:…………………………………………………………………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, zwany dalej przedmiotem umowy,  w wyniku wyboru przez Kupującego oferty Sprzedawcy z dnia: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złożonej przez Sprzedawcę w rama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ch Postepowania zakupowego nr.:………………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 pn. „</w:t>
      </w:r>
      <w:r w:rsidR="00404BCA"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………………..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”</w:t>
      </w:r>
      <w:r w:rsidRPr="00404BCA">
        <w:rPr>
          <w:rFonts w:ascii="Arial" w:eastAsiaTheme="minorEastAsia" w:hAnsi="Arial" w:cs="Arial"/>
          <w:bCs/>
          <w:color w:val="404040" w:themeColor="text1" w:themeTint="BF"/>
          <w:sz w:val="16"/>
          <w:szCs w:val="16"/>
          <w:lang w:eastAsia="pl-PL"/>
        </w:rPr>
        <w:t xml:space="preserve"> (zwanej dalej również Ofertą)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Kopia przedmiotowej oferty Sprzedawcy stanowi załącznik nr 1 do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Wraz z przedmiotem umowy Sprzedawca dostarczy następujące dokumenty: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Instrukcje obsługi w języku polskim;</w:t>
      </w:r>
    </w:p>
    <w:p w:rsidR="00445011" w:rsidRPr="00404BCA" w:rsidRDefault="00445011" w:rsidP="00445011">
      <w:pPr>
        <w:numPr>
          <w:ilvl w:val="0"/>
          <w:numId w:val="7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Dokument wydany przez producenta, poświadczający datę produkcji sprzętu.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sprzętem zakupionym w oficjalnym kanale sprzedaży producenta dla użytkowników z obszaru Rzeczypospolitej Polskiej.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Sprzedawca zobowiązuje się wydać przedmiot umowy w miejscu lokalizacji przedsiębiorstwa podmiotu leczniczego Kupującego, tj. w </w:t>
      </w:r>
      <w:r w:rsidR="009B26B1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>………………………………………………………………….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30 dni od dnia złożenia pisemnego zamówienia przez Zamawiającego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. Dokładna data dostawy zostanie uzgodniona z Kupującym.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Wydanie przedmiotu umowy w rozumieniu niniejszej umowy polega na jego dostawie do miejsca wskazaneg</w:t>
      </w:r>
      <w:r w:rsidR="00FD5A8B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w ust. 4 oraz zamontowaniu sprzętu w miejscu wskazanym przez Kupującego ( jeżeli dotyczy).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Wydanie przedmiotu umowy zostanie uznane za zrealizowane wyłącznie po dostarczeniu przedmiotu umowy oraz kompletu dotyczącej go dokumentacji w języku polskim. Datą wydania w każdym przypadku jest data dostarczenia Kupującemu ostatniego elementu dostawy tj. dokumentacji lub przedmiotu umowy.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Sprzedawca gwarantuje, że przedmiot umowy oferowany Kupującemu jest nowy i w pełni sprawny. Nadto przedmiot umowy jest wolny od wad fizycznych i prawnych, nie stanowi przedmiotu zabezpieczenia, nie jest przedmiotem żadnego postępowania egzekucyjnego oraz spełnia wszystkie normy stawiane tego typu urządzeniom.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gwarantuje, że przedmiot umowy posiada wszelkie wymagane prawem certyfikaty i świadectwa, a w szczególności dokumenty potwierdzające wprowadzenie do obrotu (znak CE) zgodnie z obowiązującym prawem.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Przedmiot umowy będzie dostarczony w fabrycznym opakowaniu.</w:t>
      </w:r>
    </w:p>
    <w:p w:rsidR="00445011" w:rsidRPr="00404BCA" w:rsidRDefault="00445011" w:rsidP="00445011">
      <w:pPr>
        <w:numPr>
          <w:ilvl w:val="0"/>
          <w:numId w:val="5"/>
        </w:num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 etapie dostawy zamówienia zastrzega sobie prawo weryfikacji poprzez numery seryjne czy dostarczony sprzęt spełnia wszystkie wyżej wymienione warunki.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9B26B1" w:rsidRDefault="009B26B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§2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przedmiot umowy własnym transportem, na własny koszt i ryzyko do miejsca wskazanego  w §1 ust. 4.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Odbiór przedmiotu umowy nastąpi w miejscu wskazanym w §1 ust.4 w obecności upoważnionych przedstawicieli stron, na podstawie protokołu odbioru, którego wzór stanowi załącznik nr 2 do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Pełna odpowiedzialność za ewentualne uszkodzenia przedmiotu umowy do czasu dokonania odbioru spoczywa na Sprzedawcy.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zobowiązany jest do zachowania należytej staranności przy realizacji niniejszej umowy.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 Kupującemu wraz z przedmiotem umowy dokumentację niezbędną do korzystania  z przedmiotu umowy zgodnie z jego przeznaczeniem, instrukcję obsługi w języku polskim.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stwierdzenia przez Kupującego wad jakościowych lub ilościowych dostarczonego przedmiotu umowy, Sprzedawca zobowiązany jest rozpatrzyć reklamację w ciągu 14 dni od daty pisemnej bądź zgłoszonej faxem reklamacji przez Kupującego. Sprzedawca zobowiązany jest uwzględnić zgłoszoną terminowo i zasadną reklamację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br/>
        <w:t>w ciągu 14 dni od daty pisemnej bądź zgłoszonej faxem reklamacji przez Kupującego i na własny koszt dostarczyć  w tym terminie przedmiot umowy wolny od wad.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niedostarczenia przez Sprzedawcę w terminie 14 dni przedmiotu umowy wolnego od wad, Kupujący ma prawo do naliczania kar umownych.</w:t>
      </w:r>
    </w:p>
    <w:p w:rsidR="00445011" w:rsidRPr="00404BCA" w:rsidRDefault="00445011" w:rsidP="00445011">
      <w:pPr>
        <w:numPr>
          <w:ilvl w:val="0"/>
          <w:numId w:val="9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Niezależnie od innych postanowień, jedynym i wiążącym dla Dostawcy terminem rozpoczęcia biegu realizacji przedmiotu zamówienia jest data zawarcia niniejszej Umowy niezależnie od zamówień/umów/zleceń pomiędzy Dostawcą, a jakimkolwiek innym podmiotem trzecim. Potwierdzeniem realizacji dostawy przedmiotu umowy jest protokół zdawczo- odbiorczy zgodny z załączonym do umowy wzorem podpisany przez Dostawcę i Zamawiającego (załącznik nr 2).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§3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nabywa własność przed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miotu 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umowy za łączną kwotę …………………………….</w:t>
      </w:r>
      <w:r w:rsidR="005A5E77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zł brutto (słownie:</w:t>
      </w:r>
      <w:r w:rsidR="00404BCA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…………….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).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Zapłata ceny za przed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miot umowy nastąpi w terminie</w:t>
      </w:r>
      <w:r w:rsidR="0032629D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do</w:t>
      </w:r>
      <w:r w:rsidR="00EA53A1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60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dni od daty wystawienia faktury i po dokonaniu przez strony odbioru bez uwag i zastrzeżeń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wystawienia faktury jest protokół odbioru przedmiotu umowy podpisany przez upoważnionego przedstawiciela Kupującego i nie zawierający jego uwag i zastrzeżeń.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 dzień zapłaty uważany będzie dzień obciążenia rachunku bankowego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Płatności dokonywane będą w formie przelewu na rachunek bankowy wskazany przez Sprzedawcę.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Podstawą dokonania płatności będzie prawidłowo wystawiona faktura VAT doręczona do siedziby Kupującego.</w:t>
      </w:r>
    </w:p>
    <w:p w:rsidR="00445011" w:rsidRPr="00404BCA" w:rsidRDefault="00445011" w:rsidP="00445011">
      <w:pPr>
        <w:numPr>
          <w:ilvl w:val="0"/>
          <w:numId w:val="1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W przypadku nie uiszczenia przez Kupującego zapłaty w terminie wskazanym w ust. 2 Sprzedawcy przysługują odsetki ustawowe.</w:t>
      </w:r>
    </w:p>
    <w:p w:rsidR="00445011" w:rsidRPr="00404BCA" w:rsidRDefault="00445011" w:rsidP="00445011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§4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zapłacić Kupującemu karę umowną: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odstąpienia Kupującego lub Sprzedawcy od umowy z przyczyn, za które ponosi odpowiedzialność Sprzedawca, kara umowna będzie wynosiła 10% ceny brutto, określonej w § 3 ust. 1;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lub jego części – kara umowna będzie wynosiła 0,2% ceny brutto, określonej w § 3 ust. 1, za każdy dzień opóźnienia;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dostarczeniu przedmiotu umowy wolnego od wad, w terminie wskazanym w § 2 ust. 6, Kupującemu przysługuje prawo naliczenia kary umownej w wysokości 0,2% ceny brutto, określonej w § 3 ust. 1, za każdy dzień opóźnienia.</w:t>
      </w:r>
    </w:p>
    <w:p w:rsidR="00445011" w:rsidRPr="00404BCA" w:rsidRDefault="00445011" w:rsidP="00445011">
      <w:pPr>
        <w:numPr>
          <w:ilvl w:val="0"/>
          <w:numId w:val="8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opóźnienia w usunięciu wady lub dostarczeniu nowego przedmiotu umowy w terminie wskazanym w §5 w wysokości 0,2% ceny brutto określonej w §3 ust. 1 za każdy dzień opóźnienia.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Strony postanawiają, iż w przypadku powstania szkody przewyższającej wysokość kar umownych, strony będą mogły dochodzić odszkodowania uzupełniającego na zasadach ogólnych.</w:t>
      </w:r>
    </w:p>
    <w:p w:rsidR="00445011" w:rsidRPr="00404BCA" w:rsidRDefault="00445011" w:rsidP="00445011">
      <w:pPr>
        <w:numPr>
          <w:ilvl w:val="0"/>
          <w:numId w:val="2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razie braku zgodności dostarczonego przedmiotu umowy z dokumentacją techniczną lub ofertą Sprzedawcy/Specyfikacją przedmiotu umowy wszystkie aktualne i udokumentowane bezpośrednie koszty powstające z tego powodu dla Kupującego zostaną poniesione przez Sprzedawcę. Koszty te zostaną określone w formie pisemnej i przedstawione Sprzedawcy, który zobowiązany jest do ich zapłaty w terminie 7 dni od dnia otrzymania informacji.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§5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</w:t>
      </w:r>
      <w:r w:rsidR="005A6472"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rzedawca oświadcza, że udziela 24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miesięcznej gwarancji jakości na przedmiot umowy. Okres gwarancji rozpoczyna swój bieg w dniu podpisania protokołu odbioru bez uwag i zastrzeżeń ze strony Kupującego i wskazuje następujące warunki gwarancji:</w:t>
      </w:r>
    </w:p>
    <w:p w:rsidR="00445011" w:rsidRPr="00404BCA" w:rsidRDefault="00445011" w:rsidP="00445011">
      <w:pPr>
        <w:spacing w:after="0" w:line="300" w:lineRule="atLeast"/>
        <w:ind w:left="360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zastrzega, że sprzęt dostarczony w ramach realizacji umowy będzie posiadał świadczenia gwarancyjne wspierane oficjalną gwarancją świadczoną przez producenta sprzętu.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ramach niniejszej gwarancji Sprzedawca zobowiązany jest do usunięcia wady fizycznej przedmiotu umowy. Sprzedawca zobowiązany będzie do wymiany przedmiotu umowy lub jego podzespołu na nowy w przypadku wystąpienia w okresie trwania gwarancji trzech awarii, usterek lub wad nie wynikających z winy Kupującego oraz mających istotny wpływ na realizowanie podstawowych funkcji przedmiotu umowy. Jeżeli zaistnieje podstawa do wymiany przedmiotu umowy na nowy Sprzedawca dokona wymiany w terminie 20 dni od dnia zgłoszenia takiej potrzeby.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W przypadku wymiany na nowy okres gwarancji biegnie na nowo od dnia podpisania protokołu odbioru bez uwag i zastrzeżeń Kupującego nowego egzemplarza przedmiotu umowy. Do odbioru nowego egzemplarza przedmiotu umowy stosuje się reguły §1 i 2 dotyczące dostawy. 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naprawy przedmiotu umowy okres gwarancji ulega przedłużeniu o okres, w którym Kupujący nie mógł używać przedmiotu umowy zgodnie z przeznaczeniem.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Naprawy gwarancyjne wykonywane będą na koszt i ryzyko Sprzedawcy, w miejscu położenia przedmiotu umowy, zgodnie ze wskazaniem Kupującego zawartym w zawiadomieniu o wadzie. O ile przeprowadzenie naprawy nie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lastRenderedPageBreak/>
        <w:t>będzie możliwe w miejscu położenia przedmiotu umowy Sprzedawca celem wykonania obowiązków wynikających z gwarancji na własny koszt i ryzyko oraz własnym staraniem odbierze przedmiot umowy od Kupującego, a po naprawie dostarczy ten przedmiot do miejsca, z którego go odebrał celem wykonania naprawy.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w ramach serwisu gwarancyjnego do stawiennictwa w siedzibie Kupującego w terminie 2 dni roboczych (tj. 2 kolejno po sobie następujących dni z wyłączeniem sobót, niedziel oraz dni ustawowo wolnych od pracy) od chwili otrzymania na piśmie bądź faxem zawiadomienia o wadzie przedmiotu umowy.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zobowiązuje się do usunięcia wad w terminie 7 dni roboczych (tj. 7 kolejno po sobie następujących dni z wyłączeniem sobót, niedziel oraz dni ustawowo wolnych od pracy) od powzięcia wiadomości o 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przypadku gdy zachodzi konieczność sprowadzenia części zamiennych z zagranicy Sprzedawca zobowiązany jest do usunięcia wad w terminie 11 dni roboczych (tj. 11 kolejno po sobie następujących dni z wyłączeniem sobót, niedziel oraz dni ustawowo wolnych od pracy) od powzięcia wiadomości  o zaistniałych wadach.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Wszelkie naprawy gwarancyjne będą przeprowadzone na ryzyko Sprzedawcy a wszelki koszt związany z takimi naprawami będzie poniesiony wyłącznie przez Sprzedawcę.</w:t>
      </w:r>
    </w:p>
    <w:p w:rsidR="00445011" w:rsidRPr="00404BCA" w:rsidRDefault="00445011" w:rsidP="00445011">
      <w:pPr>
        <w:numPr>
          <w:ilvl w:val="1"/>
          <w:numId w:val="10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Dostawca, w cenie zakupu, w okresie gwarancji zobowiązany jest do wykonania wszystkich przeglądów i czynności serwisowych </w:t>
      </w:r>
      <w:r w:rsidRPr="00404BCA">
        <w:rPr>
          <w:rFonts w:ascii="Arial" w:eastAsiaTheme="minorEastAsia" w:hAnsi="Arial" w:cs="Arial"/>
          <w:color w:val="404040"/>
          <w:sz w:val="16"/>
          <w:szCs w:val="16"/>
          <w:lang w:eastAsia="pl-PL"/>
        </w:rPr>
        <w:t xml:space="preserve">(z uwzględnieniem robocizny, dojazdów, zużytych materiałów i części zamiennych)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 wymaganych  przepisami prawa oraz wymogami producenta przedmiotowego sprzętu. Ostatni przegląd serwisowy (wraz z wymaganymi czynnościami serwisowymi) zostanie przeprowadzony nie wcześniej niż 1 m-c przed zakończeniem okresu gwarancji.</w:t>
      </w:r>
    </w:p>
    <w:p w:rsidR="00445011" w:rsidRPr="00404BCA" w:rsidRDefault="00445011" w:rsidP="00445011">
      <w:pPr>
        <w:numPr>
          <w:ilvl w:val="0"/>
          <w:numId w:val="6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Uprawnienia Kupującego przysługujące z tytułu udzielonej przez Sprzedawcę gwarancji jakości przedmiotu umowy pozostają niezależne i nie wyłączają realizacji przez Kupującego przysługujących mu praw wynikających z rękojmi za wady fizyczne przedmiotu umowy.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§6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Kupujący, poza przypadkami określonymi w Kodeksie cywilnym, upoważniony jest do jednostronnego odstąpienia od umowy ze skutkiem natychmiastowym w przypadku, gdy: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opóźnia się z dostawą przedmiotu umowy choćby częściowo przez okres dłuższy niż 14 dni;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dostarczył przedmiot umowy wadliwy i odmawia usunięcia wad;</w:t>
      </w:r>
    </w:p>
    <w:p w:rsidR="00445011" w:rsidRPr="00404BCA" w:rsidRDefault="00445011" w:rsidP="00445011">
      <w:pPr>
        <w:numPr>
          <w:ilvl w:val="1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nie realizuje uprawnień Kupującego wynikających z rękojmi za wady i gwarancji jakości.</w:t>
      </w:r>
    </w:p>
    <w:p w:rsidR="00445011" w:rsidRPr="00404BCA" w:rsidRDefault="00445011" w:rsidP="00445011">
      <w:pPr>
        <w:numPr>
          <w:ilvl w:val="0"/>
          <w:numId w:val="4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Kupujący uprawniony jest do odstąpienia od umowy w terminie 30 dni od zaistnienia okoliczności, określonych w ust. 1, poprzez złożenie pisemnego oświadczenia.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§7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Zmiany umowy oraz wzajemne oświadczenia stron mogą następować tylko w formie pisemnej pod rygorem nieważności.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Żadna ze stron nie może przenieść na inny podmiot zobowiązań i uprawnień wynikających z niniejszej umowy bez uprzedniej pisemnej zgody drugiej strony.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W sprawach nie uregulowanych niniejszą umową, zastosowanie mają przepisy Kodeksu cywilnego.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Każda ze stron obowiązana jest powiadamiać siebie nawzajem o zmianie danych niezbędnych do składania oświadczeń.</w:t>
      </w:r>
    </w:p>
    <w:p w:rsidR="00445011" w:rsidRPr="00404BCA" w:rsidRDefault="00445011" w:rsidP="00445011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Sądem właściwym do rozstrzygania sporów wynikłych na tle niniejszej umowy jest sąd miejscowo właściwy dla Kupującego.</w:t>
      </w:r>
    </w:p>
    <w:p w:rsidR="00445011" w:rsidRPr="00404BCA" w:rsidRDefault="00445011" w:rsidP="00445011">
      <w:pPr>
        <w:numPr>
          <w:ilvl w:val="0"/>
          <w:numId w:val="3"/>
        </w:num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Umowę sporządzono w dwóch jednobrzmiących egzemplarzach, po jednym dla każdej ze stron.</w:t>
      </w:r>
    </w:p>
    <w:p w:rsidR="00445011" w:rsidRPr="00404BCA" w:rsidRDefault="00445011" w:rsidP="00445011">
      <w:pPr>
        <w:spacing w:after="0" w:line="300" w:lineRule="atLeast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§8</w:t>
      </w:r>
    </w:p>
    <w:p w:rsidR="00445011" w:rsidRPr="00404BCA" w:rsidRDefault="00445011" w:rsidP="00445011">
      <w:pPr>
        <w:spacing w:after="0" w:line="300" w:lineRule="atLeast"/>
        <w:ind w:left="357"/>
        <w:jc w:val="center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9B26B1">
      <w:pPr>
        <w:spacing w:after="0" w:line="300" w:lineRule="atLeast"/>
        <w:rPr>
          <w:rFonts w:ascii="Arial" w:eastAsiaTheme="minorEastAsia" w:hAnsi="Arial" w:cs="Arial"/>
          <w:color w:val="404040"/>
          <w:sz w:val="16"/>
          <w:szCs w:val="16"/>
          <w:lang w:eastAsia="pl-PL"/>
        </w:rPr>
      </w:pP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W ramach niniejszej umowy Kupujący zostaje upoważniony przez Sprzedawcę do gromadzenia i przetwarzania jego danych osobowych  w celu wykonania niniejszej Umowy.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Odbiorcami danych mogą być także  podmioty zajmujące się obsługą księgową i informatyczną Kupującego  oraz spółki wchodzące w składu grupy kapitałowej Grupy Nowy Szpital na co niniejszym Sprzedawca wyraża zgodę.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zapewnia, by osoby upoważnione do przetwarzania danych osobowych zobowiązały się do zachowania ich tajemnicy lub by podlegały odpowiedniemu ustawowemu obowiązkowi zachowania tajemnicy.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Kupujący oświadcza, że podjął wszelkie środki zabezpieczające, wymagane przepisami prawa związane  z przetwarzaniem danych osobowych. 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Sprzedawca ma prawa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dostępu do przetwarzaniach danych osobowych, ich sprostowania, usunięcia lub ograniczenia przetwarzania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 xml:space="preserve">Dane osobowe będą przechowywane do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ewentualnego odwołania zgody na ich przetwarzanie, a po takim odwołaniu, przez okres przedawnienia roszczeń przysługujących Kupującemu  w stosunku do Sprzedawcy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 xml:space="preserve">O każdym wypadku wystąpienia </w:t>
      </w: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</w:rPr>
        <w:t>naruszenia ochrony danych osobowych Kupujący niezwłocznie poinformuje Sprzedawcę.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Sprzedawca ma prawo do wniesienia skargi na przetwarzanie danych osobowych do organu nadzoru.</w:t>
      </w:r>
    </w:p>
    <w:p w:rsidR="00445011" w:rsidRPr="00404BCA" w:rsidRDefault="00445011" w:rsidP="00445011">
      <w:pPr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Zasady wynikające z powyższych ustępów stosuje się odpowiednie w przypadku powierzenia przetwarzania danych osobowych przez Kupującego Sprzedawcy</w:t>
      </w:r>
      <w:r w:rsidRPr="00404BCA">
        <w:rPr>
          <w:rFonts w:ascii="Arial" w:eastAsia="Times New Roman" w:hAnsi="Arial" w:cs="Arial"/>
          <w:color w:val="404040" w:themeColor="text1" w:themeTint="BF"/>
          <w:sz w:val="16"/>
          <w:szCs w:val="16"/>
          <w:lang w:eastAsia="pl-PL"/>
        </w:rPr>
        <w:t>.</w:t>
      </w:r>
    </w:p>
    <w:p w:rsidR="00445011" w:rsidRPr="00404BCA" w:rsidRDefault="00445011" w:rsidP="00404BCA">
      <w:pPr>
        <w:spacing w:after="0" w:line="300" w:lineRule="atLeast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center"/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>KUPUJĄCY</w:t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</w:r>
      <w:r w:rsidRPr="00404BCA">
        <w:rPr>
          <w:rFonts w:ascii="Arial" w:eastAsiaTheme="minorEastAsia" w:hAnsi="Arial" w:cs="Arial"/>
          <w:b/>
          <w:color w:val="404040" w:themeColor="text1" w:themeTint="BF"/>
          <w:sz w:val="16"/>
          <w:szCs w:val="16"/>
          <w:lang w:eastAsia="pl-PL"/>
        </w:rPr>
        <w:tab/>
        <w:t>SPRZEDAWCA</w:t>
      </w: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ind w:left="360" w:firstLine="348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Załączniki: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1 – Oferta Sprzedawcy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  <w:r w:rsidRPr="00404BCA"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  <w:t>Załącznik nr 2 – Wzór protokołu odbioru</w:t>
      </w: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spacing w:after="0" w:line="300" w:lineRule="atLeast"/>
        <w:jc w:val="both"/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45011" w:rsidRPr="00404BCA" w:rsidRDefault="00445011" w:rsidP="00445011">
      <w:pPr>
        <w:rPr>
          <w:rFonts w:ascii="Arial" w:eastAsiaTheme="minorEastAsia" w:hAnsi="Arial" w:cs="Arial"/>
          <w:color w:val="404040" w:themeColor="text1" w:themeTint="BF"/>
          <w:sz w:val="16"/>
          <w:szCs w:val="16"/>
          <w:lang w:eastAsia="pl-PL"/>
        </w:rPr>
      </w:pPr>
    </w:p>
    <w:p w:rsidR="004649F8" w:rsidRDefault="004649F8"/>
    <w:sectPr w:rsidR="004649F8" w:rsidSect="002B6A66">
      <w:headerReference w:type="default" r:id="rId7"/>
      <w:footerReference w:type="default" r:id="rId8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A8" w:rsidRDefault="006765A8">
      <w:pPr>
        <w:spacing w:after="0" w:line="240" w:lineRule="auto"/>
      </w:pPr>
      <w:r>
        <w:separator/>
      </w:r>
    </w:p>
  </w:endnote>
  <w:endnote w:type="continuationSeparator" w:id="0">
    <w:p w:rsidR="006765A8" w:rsidRDefault="0067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08" w:rsidRDefault="004450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A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A8" w:rsidRDefault="006765A8">
      <w:pPr>
        <w:spacing w:after="0" w:line="240" w:lineRule="auto"/>
      </w:pPr>
      <w:r>
        <w:separator/>
      </w:r>
    </w:p>
  </w:footnote>
  <w:footnote w:type="continuationSeparator" w:id="0">
    <w:p w:rsidR="006765A8" w:rsidRDefault="0067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0DF" w:rsidRDefault="00BE6A0B">
    <w:pPr>
      <w:pStyle w:val="Nagwek"/>
    </w:pPr>
    <w:r w:rsidRPr="000B4A2B">
      <w:rPr>
        <w:noProof/>
      </w:rPr>
      <w:drawing>
        <wp:inline distT="0" distB="0" distL="0" distR="0" wp14:anchorId="47815FC4" wp14:editId="4943C33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2F0A" w:rsidRPr="0011099D" w:rsidRDefault="006765A8" w:rsidP="0011099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42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70741C3"/>
    <w:multiLevelType w:val="hybridMultilevel"/>
    <w:tmpl w:val="2D102E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F7431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8A284D"/>
    <w:multiLevelType w:val="hybridMultilevel"/>
    <w:tmpl w:val="B238AD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CA58B5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B473257"/>
    <w:multiLevelType w:val="hybridMultilevel"/>
    <w:tmpl w:val="ECAE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3266F6"/>
    <w:multiLevelType w:val="hybridMultilevel"/>
    <w:tmpl w:val="AD0A02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48795B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76B68E3"/>
    <w:multiLevelType w:val="multilevel"/>
    <w:tmpl w:val="82E8A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4BE2894"/>
    <w:multiLevelType w:val="hybridMultilevel"/>
    <w:tmpl w:val="FDF8AC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007143"/>
    <w:multiLevelType w:val="hybridMultilevel"/>
    <w:tmpl w:val="F16A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4"/>
    <w:rsid w:val="000858C7"/>
    <w:rsid w:val="00102158"/>
    <w:rsid w:val="001425FE"/>
    <w:rsid w:val="00201D53"/>
    <w:rsid w:val="0029513F"/>
    <w:rsid w:val="0032629D"/>
    <w:rsid w:val="00396DD6"/>
    <w:rsid w:val="00404BCA"/>
    <w:rsid w:val="00427584"/>
    <w:rsid w:val="00445011"/>
    <w:rsid w:val="004649F8"/>
    <w:rsid w:val="00537DCF"/>
    <w:rsid w:val="005A5E77"/>
    <w:rsid w:val="005A6472"/>
    <w:rsid w:val="005C1822"/>
    <w:rsid w:val="005E4697"/>
    <w:rsid w:val="00635D7A"/>
    <w:rsid w:val="006765A8"/>
    <w:rsid w:val="00737018"/>
    <w:rsid w:val="007C0495"/>
    <w:rsid w:val="008B24F1"/>
    <w:rsid w:val="0090482F"/>
    <w:rsid w:val="009B26B1"/>
    <w:rsid w:val="00B51661"/>
    <w:rsid w:val="00B819F6"/>
    <w:rsid w:val="00BE67F4"/>
    <w:rsid w:val="00BE6A0B"/>
    <w:rsid w:val="00C42270"/>
    <w:rsid w:val="00CF4630"/>
    <w:rsid w:val="00E2519C"/>
    <w:rsid w:val="00EA53A1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9F940-215C-4C03-BC65-42FCE84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501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011"/>
    <w:pPr>
      <w:tabs>
        <w:tab w:val="center" w:pos="4536"/>
        <w:tab w:val="right" w:pos="9072"/>
      </w:tabs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501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1902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25</cp:revision>
  <dcterms:created xsi:type="dcterms:W3CDTF">2020-10-23T18:43:00Z</dcterms:created>
  <dcterms:modified xsi:type="dcterms:W3CDTF">2023-05-05T11:06:00Z</dcterms:modified>
</cp:coreProperties>
</file>