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6CD1" w14:textId="676EAE3A" w:rsidR="00573ECC" w:rsidRDefault="00650AF0">
      <w:pPr>
        <w:rPr>
          <w:b/>
          <w:bCs/>
        </w:rPr>
      </w:pPr>
      <w:r w:rsidRPr="00F01BD9">
        <w:rPr>
          <w:b/>
          <w:bCs/>
        </w:rPr>
        <w:t xml:space="preserve">Pytania i odpowiedzi zestaw 1 </w:t>
      </w:r>
    </w:p>
    <w:p w14:paraId="42A94384" w14:textId="77777777" w:rsidR="00F01BD9" w:rsidRPr="00F01BD9" w:rsidRDefault="00F01BD9">
      <w:pPr>
        <w:rPr>
          <w:b/>
          <w:bCs/>
        </w:rPr>
      </w:pPr>
    </w:p>
    <w:p w14:paraId="46528052" w14:textId="7325D18D" w:rsidR="00650AF0" w:rsidRDefault="00650AF0" w:rsidP="00650AF0">
      <w:pPr>
        <w:pStyle w:val="Akapitzlist"/>
        <w:numPr>
          <w:ilvl w:val="0"/>
          <w:numId w:val="1"/>
        </w:numPr>
      </w:pPr>
      <w:r>
        <w:t>C</w:t>
      </w:r>
      <w:r w:rsidRPr="00650AF0">
        <w:t>zy Państwa jednostki są wyznaczone jako operator usług kluczowych w sektorze ochrony zdrowia, o którym mowa w art. 5 ustawy z dnia 5 lipca 2018 r. o krajowym systemie cyberbezpieczeństwa</w:t>
      </w:r>
      <w:r>
        <w:t>?</w:t>
      </w:r>
    </w:p>
    <w:p w14:paraId="47B27C96" w14:textId="286824E1" w:rsidR="00650AF0" w:rsidRDefault="00650AF0" w:rsidP="00650AF0">
      <w:pPr>
        <w:ind w:left="708"/>
      </w:pPr>
      <w:r w:rsidRPr="00650AF0">
        <w:rPr>
          <w:b/>
          <w:bCs/>
        </w:rPr>
        <w:t>Odpowiedź</w:t>
      </w:r>
      <w:r>
        <w:rPr>
          <w:b/>
          <w:bCs/>
        </w:rPr>
        <w:br/>
      </w:r>
      <w:r>
        <w:t>Zamawiający potwierdza iż, prowadzone jednostki wyznaczone są jako operator usług kluczowych w sektorze ochrony zdrowa</w:t>
      </w:r>
    </w:p>
    <w:p w14:paraId="6BFBF700" w14:textId="77777777" w:rsidR="00F01BD9" w:rsidRDefault="00F01BD9" w:rsidP="00650AF0">
      <w:pPr>
        <w:ind w:left="708"/>
      </w:pPr>
    </w:p>
    <w:p w14:paraId="6FAA66CA" w14:textId="0E308120" w:rsidR="00650AF0" w:rsidRDefault="00F01BD9" w:rsidP="00F01BD9">
      <w:pPr>
        <w:pStyle w:val="Akapitzlist"/>
        <w:numPr>
          <w:ilvl w:val="0"/>
          <w:numId w:val="1"/>
        </w:numPr>
      </w:pPr>
      <w:r>
        <w:t>Prosimy o podanie ilość z tabeli poniżej.</w:t>
      </w:r>
    </w:p>
    <w:p w14:paraId="3AC92C6E" w14:textId="7384DC1D" w:rsidR="00F01BD9" w:rsidRPr="00F01BD9" w:rsidRDefault="00F01BD9" w:rsidP="00F01BD9">
      <w:pPr>
        <w:ind w:left="708"/>
        <w:rPr>
          <w:b/>
          <w:bCs/>
        </w:rPr>
      </w:pPr>
      <w:r>
        <w:rPr>
          <w:b/>
          <w:bCs/>
        </w:rPr>
        <w:t>Odpowiedź</w:t>
      </w:r>
    </w:p>
    <w:tbl>
      <w:tblPr>
        <w:tblW w:w="8600" w:type="dxa"/>
        <w:tblInd w:w="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960"/>
        <w:gridCol w:w="2100"/>
        <w:gridCol w:w="960"/>
        <w:gridCol w:w="1300"/>
      </w:tblGrid>
      <w:tr w:rsidR="00F01BD9" w:rsidRPr="00F01BD9" w14:paraId="4656766E" w14:textId="77777777" w:rsidTr="00F01BD9">
        <w:trPr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3CB8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2AF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Olkusz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20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Świebodzin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E99D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Świecie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708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Warszawa</w:t>
            </w:r>
          </w:p>
        </w:tc>
      </w:tr>
      <w:tr w:rsidR="00F01BD9" w:rsidRPr="00F01BD9" w14:paraId="17F8C861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42B5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switch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768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226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9ED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E862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F01BD9" w:rsidRPr="00F01BD9" w14:paraId="5C317997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D5F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komputery (stacjonarne)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ED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247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74E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36F1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58CC7027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7EFA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serwery fizyczne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6F3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0B79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2341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FF1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31B286A8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EE5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serwery wirtualne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227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FA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9897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B3AC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21008C03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A536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systemy informatyczne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DBB6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FD1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819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DA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62D1F145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01BE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stacje robocze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A7C6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10ED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1E34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7D06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2AF7A6D2" w14:textId="77777777" w:rsidTr="00F01BD9">
        <w:trPr>
          <w:trHeight w:val="5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D6B5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systemy IT służące do świadczenia usług kluczowych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425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D9D6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440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283D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650C8EB1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719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lokalizacji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EDA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C4E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8098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343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01BD9" w:rsidRPr="00F01BD9" w14:paraId="5C70A8F3" w14:textId="77777777" w:rsidTr="00F01BD9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1815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urządzenia </w:t>
            </w:r>
            <w:proofErr w:type="spellStart"/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IoT</w:t>
            </w:r>
            <w:proofErr w:type="spellEnd"/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A2A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555 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39D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1628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617 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83F" w14:textId="77777777" w:rsidR="00F01BD9" w:rsidRPr="00F01BD9" w:rsidRDefault="00F01BD9" w:rsidP="00F0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B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</w:tbl>
    <w:p w14:paraId="365F87CB" w14:textId="77777777" w:rsidR="00F01BD9" w:rsidRDefault="00F01BD9" w:rsidP="00F01BD9">
      <w:pPr>
        <w:pStyle w:val="Akapitzlist"/>
        <w:jc w:val="both"/>
      </w:pPr>
    </w:p>
    <w:p w14:paraId="52C60A34" w14:textId="7079A175" w:rsidR="00F01BD9" w:rsidRDefault="00F01BD9" w:rsidP="00F01BD9">
      <w:pPr>
        <w:pStyle w:val="Akapitzlist"/>
        <w:numPr>
          <w:ilvl w:val="0"/>
          <w:numId w:val="2"/>
        </w:numPr>
        <w:jc w:val="both"/>
      </w:pPr>
      <w:r w:rsidRPr="00F01BD9">
        <w:t xml:space="preserve">przez serwery rozumiem maszyny fizyczne zarówno umieszczone na terenie jednostek jak i w </w:t>
      </w:r>
      <w:proofErr w:type="spellStart"/>
      <w:r w:rsidRPr="00F01BD9">
        <w:t>DataCenter</w:t>
      </w:r>
      <w:proofErr w:type="spellEnd"/>
      <w:r w:rsidRPr="00F01BD9">
        <w:t xml:space="preserve"> w Warszawie. </w:t>
      </w:r>
    </w:p>
    <w:p w14:paraId="73F0FBA1" w14:textId="79BD44DE" w:rsidR="00650AF0" w:rsidRDefault="00F01BD9" w:rsidP="00F01BD9">
      <w:pPr>
        <w:pStyle w:val="Akapitzlist"/>
        <w:numPr>
          <w:ilvl w:val="0"/>
          <w:numId w:val="2"/>
        </w:numPr>
        <w:jc w:val="both"/>
      </w:pPr>
      <w:r>
        <w:rPr>
          <w:rStyle w:val="xxnormaltextrun"/>
          <w:color w:val="000000"/>
          <w:shd w:val="clear" w:color="auto" w:fill="FFFFFF"/>
        </w:rPr>
        <w:t xml:space="preserve">jako stacje robocze </w:t>
      </w:r>
      <w:r>
        <w:rPr>
          <w:rStyle w:val="xxnormaltextrun"/>
          <w:color w:val="000000"/>
          <w:shd w:val="clear" w:color="auto" w:fill="FFFFFF"/>
        </w:rPr>
        <w:t>podajemy</w:t>
      </w:r>
      <w:r>
        <w:rPr>
          <w:rStyle w:val="xxnormaltextrun"/>
          <w:color w:val="000000"/>
          <w:shd w:val="clear" w:color="auto" w:fill="FFFFFF"/>
        </w:rPr>
        <w:t xml:space="preserve"> komputery stacjonarne znajdujące się w wymienionych jednostkach organizacyjnych. Terminale dostępowe do serwerów terminalowych nie spełniają definicji stacji roboczej. </w:t>
      </w:r>
      <w:r>
        <w:rPr>
          <w:rStyle w:val="xxeop"/>
          <w:color w:val="000000"/>
          <w:shd w:val="clear" w:color="auto" w:fill="FFFFFF"/>
        </w:rPr>
        <w:t> </w:t>
      </w:r>
      <w:r w:rsidRPr="00F01BD9">
        <w:t xml:space="preserve"> </w:t>
      </w:r>
    </w:p>
    <w:p w14:paraId="20620B8F" w14:textId="6919055E" w:rsidR="00F01BD9" w:rsidRPr="00F01BD9" w:rsidRDefault="00F01BD9" w:rsidP="00F01BD9">
      <w:pPr>
        <w:pStyle w:val="Akapitzlist"/>
        <w:numPr>
          <w:ilvl w:val="0"/>
          <w:numId w:val="2"/>
        </w:numPr>
        <w:jc w:val="both"/>
        <w:rPr>
          <w:rStyle w:val="xxnormaltextrun"/>
        </w:rPr>
      </w:pPr>
      <w:r>
        <w:rPr>
          <w:rStyle w:val="xxnormaltextrun"/>
          <w:color w:val="000000"/>
          <w:shd w:val="clear" w:color="auto" w:fill="FFFFFF"/>
        </w:rPr>
        <w:t xml:space="preserve">jako urządzenia </w:t>
      </w:r>
      <w:proofErr w:type="spellStart"/>
      <w:r>
        <w:rPr>
          <w:rStyle w:val="xxnormaltextrun"/>
          <w:color w:val="000000"/>
          <w:shd w:val="clear" w:color="auto" w:fill="FFFFFF"/>
        </w:rPr>
        <w:t>IoT</w:t>
      </w:r>
      <w:proofErr w:type="spellEnd"/>
      <w:r>
        <w:rPr>
          <w:rStyle w:val="xxnormaltextrun"/>
          <w:color w:val="000000"/>
          <w:shd w:val="clear" w:color="auto" w:fill="FFFFFF"/>
        </w:rPr>
        <w:t> zaliczam</w:t>
      </w:r>
      <w:r>
        <w:rPr>
          <w:rStyle w:val="xxnormaltextrun"/>
          <w:color w:val="000000"/>
          <w:shd w:val="clear" w:color="auto" w:fill="FFFFFF"/>
        </w:rPr>
        <w:t>y</w:t>
      </w:r>
      <w:r>
        <w:rPr>
          <w:rStyle w:val="xxnormaltextrun"/>
          <w:color w:val="000000"/>
          <w:shd w:val="clear" w:color="auto" w:fill="FFFFFF"/>
        </w:rPr>
        <w:t xml:space="preserve"> kamery, rejestratory video, domofony, telefony </w:t>
      </w:r>
      <w:proofErr w:type="spellStart"/>
      <w:r>
        <w:rPr>
          <w:rStyle w:val="xxnormaltextrun"/>
          <w:color w:val="000000"/>
          <w:shd w:val="clear" w:color="auto" w:fill="FFFFFF"/>
        </w:rPr>
        <w:t>VoiP</w:t>
      </w:r>
      <w:proofErr w:type="spellEnd"/>
      <w:r>
        <w:rPr>
          <w:rStyle w:val="xxnormaltextrun"/>
          <w:color w:val="000000"/>
          <w:shd w:val="clear" w:color="auto" w:fill="FFFFFF"/>
        </w:rPr>
        <w:t xml:space="preserve">, terminale dostępowe, </w:t>
      </w:r>
      <w:proofErr w:type="spellStart"/>
      <w:r>
        <w:rPr>
          <w:rStyle w:val="xxnormaltextrun"/>
          <w:color w:val="000000"/>
          <w:shd w:val="clear" w:color="auto" w:fill="FFFFFF"/>
        </w:rPr>
        <w:t>UPS’y</w:t>
      </w:r>
      <w:proofErr w:type="spellEnd"/>
      <w:r>
        <w:rPr>
          <w:rStyle w:val="xxnormaltextrun"/>
          <w:color w:val="000000"/>
          <w:shd w:val="clear" w:color="auto" w:fill="FFFFFF"/>
        </w:rPr>
        <w:t xml:space="preserve"> (jeśli mają </w:t>
      </w:r>
      <w:proofErr w:type="spellStart"/>
      <w:r>
        <w:rPr>
          <w:rStyle w:val="xxnormaltextrun"/>
          <w:color w:val="000000"/>
          <w:shd w:val="clear" w:color="auto" w:fill="FFFFFF"/>
        </w:rPr>
        <w:t>interface</w:t>
      </w:r>
      <w:proofErr w:type="spellEnd"/>
      <w:r>
        <w:rPr>
          <w:rStyle w:val="xxnormaltextrun"/>
          <w:color w:val="000000"/>
          <w:shd w:val="clear" w:color="auto" w:fill="FFFFFF"/>
        </w:rPr>
        <w:t> LAN), w skrócie wszystkie urządzenia, które mają adres IP i nie są komputerem/laptopem. </w:t>
      </w:r>
    </w:p>
    <w:p w14:paraId="699A6760" w14:textId="77777777" w:rsidR="00F01BD9" w:rsidRPr="00F01BD9" w:rsidRDefault="00F01BD9" w:rsidP="00F01BD9">
      <w:pPr>
        <w:jc w:val="both"/>
        <w:rPr>
          <w:rStyle w:val="xxnormaltextrun"/>
        </w:rPr>
      </w:pPr>
    </w:p>
    <w:p w14:paraId="3023E989" w14:textId="4811A5BB" w:rsidR="00F01BD9" w:rsidRDefault="00F01BD9" w:rsidP="00F01BD9">
      <w:pPr>
        <w:pStyle w:val="Akapitzlist"/>
        <w:numPr>
          <w:ilvl w:val="0"/>
          <w:numId w:val="1"/>
        </w:numPr>
        <w:jc w:val="both"/>
      </w:pPr>
      <w:r>
        <w:t>C</w:t>
      </w:r>
      <w:r>
        <w:t>zy istnieją usługi/obszary IT których utrzymanie/obsługa jest zlecona na zewnątrz? jakie to obszary?”</w:t>
      </w:r>
    </w:p>
    <w:p w14:paraId="38EB5252" w14:textId="47A46420" w:rsidR="00F01BD9" w:rsidRPr="00650AF0" w:rsidRDefault="00F01BD9" w:rsidP="00F01BD9">
      <w:pPr>
        <w:ind w:left="708"/>
        <w:jc w:val="both"/>
      </w:pPr>
      <w:r w:rsidRPr="00F01BD9">
        <w:rPr>
          <w:b/>
          <w:bCs/>
        </w:rPr>
        <w:t>Odpowiedź</w:t>
      </w:r>
      <w:r>
        <w:br/>
      </w:r>
      <w:r w:rsidRPr="00F01BD9">
        <w:t>Wszystkie obszary związane z IT (wraz z prowadzeniem działu IT) są obsługiwane przez firmy zewnętrzne</w:t>
      </w:r>
    </w:p>
    <w:sectPr w:rsidR="00F01BD9" w:rsidRPr="0065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138"/>
    <w:multiLevelType w:val="hybridMultilevel"/>
    <w:tmpl w:val="490A5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1F3D7F"/>
    <w:multiLevelType w:val="hybridMultilevel"/>
    <w:tmpl w:val="4E96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86466">
    <w:abstractNumId w:val="1"/>
  </w:num>
  <w:num w:numId="2" w16cid:durableId="55693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6A"/>
    <w:rsid w:val="00573ECC"/>
    <w:rsid w:val="0064566A"/>
    <w:rsid w:val="00650AF0"/>
    <w:rsid w:val="00E2350A"/>
    <w:rsid w:val="00F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C77"/>
  <w15:chartTrackingRefBased/>
  <w15:docId w15:val="{4680E6DB-71A1-4263-BD54-8288366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F0"/>
    <w:pPr>
      <w:ind w:left="720"/>
      <w:contextualSpacing/>
    </w:pPr>
  </w:style>
  <w:style w:type="character" w:customStyle="1" w:styleId="xxnormaltextrun">
    <w:name w:val="x_xnormaltextrun"/>
    <w:basedOn w:val="Domylnaczcionkaakapitu"/>
    <w:rsid w:val="00F01BD9"/>
  </w:style>
  <w:style w:type="character" w:customStyle="1" w:styleId="xxeop">
    <w:name w:val="x_xeop"/>
    <w:basedOn w:val="Domylnaczcionkaakapitu"/>
    <w:rsid w:val="00F0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2023-05-08T07:16:00Z</dcterms:created>
  <dcterms:modified xsi:type="dcterms:W3CDTF">2023-05-08T07:16:00Z</dcterms:modified>
</cp:coreProperties>
</file>