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F7D8" w14:textId="3A17486B" w:rsidR="00E80AC1" w:rsidRPr="00F63881" w:rsidRDefault="00E80AC1" w:rsidP="00E80AC1">
      <w:pPr>
        <w:spacing w:after="0" w:line="240" w:lineRule="auto"/>
        <w:jc w:val="right"/>
        <w:rPr>
          <w:rFonts w:ascii="Arial" w:hAnsi="Arial" w:cs="Arial"/>
          <w:color w:val="404040" w:themeColor="text1" w:themeTint="BF"/>
          <w:sz w:val="24"/>
          <w:szCs w:val="24"/>
        </w:rPr>
      </w:pPr>
      <w:r w:rsidRPr="00F63881">
        <w:rPr>
          <w:rFonts w:ascii="Arial" w:hAnsi="Arial" w:cs="Arial"/>
          <w:color w:val="404040" w:themeColor="text1" w:themeTint="BF"/>
          <w:sz w:val="24"/>
          <w:szCs w:val="24"/>
        </w:rPr>
        <w:t>2023-1018</w:t>
      </w:r>
    </w:p>
    <w:p w14:paraId="646C2D27" w14:textId="77777777" w:rsidR="00E80AC1" w:rsidRPr="00F63881" w:rsidRDefault="00E80AC1" w:rsidP="00E80AC1">
      <w:pPr>
        <w:jc w:val="center"/>
        <w:rPr>
          <w:rFonts w:ascii="Arial" w:hAnsi="Arial" w:cs="Arial"/>
          <w:color w:val="404040" w:themeColor="text1" w:themeTint="BF"/>
          <w:sz w:val="24"/>
          <w:szCs w:val="24"/>
        </w:rPr>
      </w:pPr>
      <w:r w:rsidRPr="00F63881">
        <w:rPr>
          <w:rFonts w:ascii="Arial" w:hAnsi="Arial" w:cs="Arial"/>
          <w:color w:val="404040" w:themeColor="text1" w:themeTint="BF"/>
          <w:sz w:val="24"/>
          <w:szCs w:val="24"/>
        </w:rPr>
        <w:tab/>
      </w:r>
    </w:p>
    <w:p w14:paraId="05DE3EAE" w14:textId="77777777" w:rsidR="00E80AC1" w:rsidRPr="00F63881" w:rsidRDefault="00E80AC1" w:rsidP="00E80AC1">
      <w:pPr>
        <w:jc w:val="center"/>
        <w:rPr>
          <w:rFonts w:ascii="Arial" w:hAnsi="Arial" w:cs="Arial"/>
          <w:color w:val="404040" w:themeColor="text1" w:themeTint="BF"/>
          <w:sz w:val="24"/>
          <w:szCs w:val="24"/>
        </w:rPr>
      </w:pPr>
    </w:p>
    <w:p w14:paraId="08AA7B6C" w14:textId="11827113" w:rsidR="00E80AC1" w:rsidRPr="00F63881" w:rsidRDefault="00E80AC1" w:rsidP="00E80AC1">
      <w:pPr>
        <w:jc w:val="center"/>
        <w:rPr>
          <w:rFonts w:ascii="Arial" w:hAnsi="Arial" w:cs="Arial"/>
          <w:b/>
          <w:color w:val="404040" w:themeColor="text1" w:themeTint="BF"/>
          <w:sz w:val="24"/>
          <w:szCs w:val="24"/>
        </w:rPr>
      </w:pPr>
      <w:r w:rsidRPr="00F63881">
        <w:rPr>
          <w:rFonts w:ascii="Arial" w:hAnsi="Arial" w:cs="Arial"/>
          <w:b/>
          <w:color w:val="404040" w:themeColor="text1" w:themeTint="BF"/>
          <w:sz w:val="24"/>
          <w:szCs w:val="24"/>
        </w:rPr>
        <w:t>Zestaw p</w:t>
      </w:r>
      <w:r w:rsidR="00A33B5F">
        <w:rPr>
          <w:rFonts w:ascii="Arial" w:hAnsi="Arial" w:cs="Arial"/>
          <w:b/>
          <w:color w:val="404040" w:themeColor="text1" w:themeTint="BF"/>
          <w:sz w:val="24"/>
          <w:szCs w:val="24"/>
        </w:rPr>
        <w:t>ytań i odpowiedzi nr 2 z dnia 18</w:t>
      </w:r>
      <w:r w:rsidRPr="00F63881">
        <w:rPr>
          <w:rFonts w:ascii="Arial" w:hAnsi="Arial" w:cs="Arial"/>
          <w:b/>
          <w:color w:val="404040" w:themeColor="text1" w:themeTint="BF"/>
          <w:sz w:val="24"/>
          <w:szCs w:val="24"/>
        </w:rPr>
        <w:t xml:space="preserve">.04.2023 </w:t>
      </w:r>
      <w:proofErr w:type="gramStart"/>
      <w:r w:rsidRPr="00F63881">
        <w:rPr>
          <w:rFonts w:ascii="Arial" w:hAnsi="Arial" w:cs="Arial"/>
          <w:b/>
          <w:color w:val="404040" w:themeColor="text1" w:themeTint="BF"/>
          <w:sz w:val="24"/>
          <w:szCs w:val="24"/>
        </w:rPr>
        <w:t>r</w:t>
      </w:r>
      <w:proofErr w:type="gramEnd"/>
      <w:r w:rsidRPr="00F63881">
        <w:rPr>
          <w:rFonts w:ascii="Arial" w:hAnsi="Arial" w:cs="Arial"/>
          <w:b/>
          <w:color w:val="404040" w:themeColor="text1" w:themeTint="BF"/>
          <w:sz w:val="24"/>
          <w:szCs w:val="24"/>
        </w:rPr>
        <w:t>.</w:t>
      </w:r>
    </w:p>
    <w:p w14:paraId="6FFECF0A" w14:textId="5B055AD4" w:rsidR="00E80AC1" w:rsidRPr="00F63881" w:rsidRDefault="00E80AC1" w:rsidP="00E80AC1">
      <w:pPr>
        <w:tabs>
          <w:tab w:val="left" w:pos="3228"/>
        </w:tabs>
        <w:spacing w:after="0" w:line="240" w:lineRule="auto"/>
        <w:rPr>
          <w:rFonts w:ascii="Arial" w:hAnsi="Arial" w:cs="Arial"/>
          <w:color w:val="404040" w:themeColor="text1" w:themeTint="BF"/>
          <w:sz w:val="24"/>
          <w:szCs w:val="24"/>
        </w:rPr>
      </w:pPr>
    </w:p>
    <w:p w14:paraId="1D59ADF8" w14:textId="77777777" w:rsidR="00E80AC1" w:rsidRPr="00F63881" w:rsidRDefault="00E80AC1">
      <w:pPr>
        <w:spacing w:after="0" w:line="240" w:lineRule="auto"/>
        <w:rPr>
          <w:rFonts w:ascii="Arial" w:hAnsi="Arial" w:cs="Arial"/>
          <w:color w:val="404040" w:themeColor="text1" w:themeTint="BF"/>
          <w:sz w:val="24"/>
          <w:szCs w:val="24"/>
        </w:rPr>
      </w:pPr>
    </w:p>
    <w:p w14:paraId="068D89CA" w14:textId="37BF517D" w:rsidR="00E54B84" w:rsidRPr="00F63881" w:rsidRDefault="00E54B84" w:rsidP="00E54B84">
      <w:pPr>
        <w:spacing w:after="0" w:line="276" w:lineRule="auto"/>
        <w:rPr>
          <w:rFonts w:ascii="Arial" w:hAnsi="Arial" w:cs="Arial"/>
          <w:b/>
          <w:color w:val="404040" w:themeColor="text1" w:themeTint="BF"/>
          <w:sz w:val="24"/>
          <w:szCs w:val="24"/>
        </w:rPr>
      </w:pPr>
      <w:r w:rsidRPr="00F63881">
        <w:rPr>
          <w:rFonts w:ascii="Arial" w:hAnsi="Arial" w:cs="Arial"/>
          <w:b/>
          <w:color w:val="404040" w:themeColor="text1" w:themeTint="BF"/>
          <w:sz w:val="24"/>
          <w:szCs w:val="24"/>
        </w:rPr>
        <w:t xml:space="preserve">Pytanie nr 1 </w:t>
      </w:r>
    </w:p>
    <w:p w14:paraId="470B5E3C" w14:textId="603FB618" w:rsidR="000D3E00" w:rsidRPr="00F63881" w:rsidRDefault="00F65EDE" w:rsidP="006E4F18">
      <w:pPr>
        <w:spacing w:after="0"/>
        <w:ind w:firstLine="266"/>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Zakres robót budowlanych zawarty w opisie do Projektu Wykonawczego w Branży</w:t>
      </w:r>
    </w:p>
    <w:p w14:paraId="1A2B08CE" w14:textId="77777777" w:rsidR="000D3E00" w:rsidRPr="00F63881" w:rsidRDefault="00F65EDE" w:rsidP="006E4F18">
      <w:pPr>
        <w:spacing w:after="0" w:line="240" w:lineRule="auto"/>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Architektonicznej zakłada między innymi:</w:t>
      </w:r>
    </w:p>
    <w:p w14:paraId="7FFD749D" w14:textId="77777777" w:rsidR="000D3E00" w:rsidRPr="00F63881" w:rsidRDefault="00F65EDE" w:rsidP="006E4F18">
      <w:pPr>
        <w:spacing w:after="0" w:line="240" w:lineRule="auto"/>
        <w:ind w:left="1416"/>
        <w:jc w:val="both"/>
        <w:rPr>
          <w:rFonts w:ascii="Arial" w:hAnsi="Arial" w:cs="Arial"/>
          <w:color w:val="404040" w:themeColor="text1" w:themeTint="BF"/>
          <w:sz w:val="24"/>
          <w:szCs w:val="24"/>
        </w:rPr>
      </w:pPr>
      <w:proofErr w:type="gramStart"/>
      <w:r w:rsidRPr="00F63881">
        <w:rPr>
          <w:rFonts w:ascii="Arial" w:hAnsi="Arial" w:cs="Arial"/>
          <w:color w:val="404040" w:themeColor="text1" w:themeTint="BF"/>
          <w:sz w:val="24"/>
          <w:szCs w:val="24"/>
        </w:rPr>
        <w:t>a</w:t>
      </w:r>
      <w:proofErr w:type="gramEnd"/>
      <w:r w:rsidRPr="00F63881">
        <w:rPr>
          <w:rFonts w:ascii="Arial" w:hAnsi="Arial" w:cs="Arial"/>
          <w:color w:val="404040" w:themeColor="text1" w:themeTint="BF"/>
          <w:sz w:val="24"/>
          <w:szCs w:val="24"/>
        </w:rPr>
        <w:t>) skucie istniejących posadzek w obszarze projektowanej przebudowy,</w:t>
      </w:r>
    </w:p>
    <w:p w14:paraId="396FAA90" w14:textId="77777777" w:rsidR="000D3E00" w:rsidRPr="00F63881" w:rsidRDefault="00F65EDE" w:rsidP="006E4F18">
      <w:pPr>
        <w:spacing w:after="0" w:line="240" w:lineRule="auto"/>
        <w:ind w:left="1416"/>
        <w:jc w:val="both"/>
        <w:rPr>
          <w:rFonts w:ascii="Arial" w:hAnsi="Arial" w:cs="Arial"/>
          <w:color w:val="404040" w:themeColor="text1" w:themeTint="BF"/>
          <w:sz w:val="24"/>
          <w:szCs w:val="24"/>
        </w:rPr>
      </w:pPr>
      <w:proofErr w:type="gramStart"/>
      <w:r w:rsidRPr="00F63881">
        <w:rPr>
          <w:rFonts w:ascii="Arial" w:hAnsi="Arial" w:cs="Arial"/>
          <w:color w:val="404040" w:themeColor="text1" w:themeTint="BF"/>
          <w:sz w:val="24"/>
          <w:szCs w:val="24"/>
        </w:rPr>
        <w:t>b</w:t>
      </w:r>
      <w:proofErr w:type="gramEnd"/>
      <w:r w:rsidRPr="00F63881">
        <w:rPr>
          <w:rFonts w:ascii="Arial" w:hAnsi="Arial" w:cs="Arial"/>
          <w:color w:val="404040" w:themeColor="text1" w:themeTint="BF"/>
          <w:sz w:val="24"/>
          <w:szCs w:val="24"/>
        </w:rPr>
        <w:t>) skucie tynków,</w:t>
      </w:r>
    </w:p>
    <w:p w14:paraId="0BEF3626" w14:textId="77777777" w:rsidR="000D3E00" w:rsidRPr="00F63881" w:rsidRDefault="00F65EDE" w:rsidP="006E4F18">
      <w:pPr>
        <w:spacing w:after="0" w:line="240" w:lineRule="auto"/>
        <w:ind w:left="1416"/>
        <w:jc w:val="both"/>
        <w:rPr>
          <w:rFonts w:ascii="Arial" w:hAnsi="Arial" w:cs="Arial"/>
          <w:color w:val="404040" w:themeColor="text1" w:themeTint="BF"/>
          <w:sz w:val="24"/>
          <w:szCs w:val="24"/>
        </w:rPr>
      </w:pPr>
      <w:proofErr w:type="gramStart"/>
      <w:r w:rsidRPr="00F63881">
        <w:rPr>
          <w:rFonts w:ascii="Arial" w:hAnsi="Arial" w:cs="Arial"/>
          <w:color w:val="404040" w:themeColor="text1" w:themeTint="BF"/>
          <w:sz w:val="24"/>
          <w:szCs w:val="24"/>
        </w:rPr>
        <w:t>c</w:t>
      </w:r>
      <w:proofErr w:type="gramEnd"/>
      <w:r w:rsidRPr="00F63881">
        <w:rPr>
          <w:rFonts w:ascii="Arial" w:hAnsi="Arial" w:cs="Arial"/>
          <w:color w:val="404040" w:themeColor="text1" w:themeTint="BF"/>
          <w:sz w:val="24"/>
          <w:szCs w:val="24"/>
        </w:rPr>
        <w:t>) wykonanie podłoży pod posadzki,</w:t>
      </w:r>
    </w:p>
    <w:p w14:paraId="72FD0F7E" w14:textId="77777777" w:rsidR="000D3E00" w:rsidRPr="00F63881" w:rsidRDefault="00F65EDE" w:rsidP="006E4F18">
      <w:pPr>
        <w:spacing w:after="0" w:line="240" w:lineRule="auto"/>
        <w:ind w:left="1416"/>
        <w:jc w:val="both"/>
        <w:rPr>
          <w:rFonts w:ascii="Arial" w:hAnsi="Arial" w:cs="Arial"/>
          <w:color w:val="404040" w:themeColor="text1" w:themeTint="BF"/>
          <w:sz w:val="24"/>
          <w:szCs w:val="24"/>
        </w:rPr>
      </w:pPr>
      <w:proofErr w:type="gramStart"/>
      <w:r w:rsidRPr="00F63881">
        <w:rPr>
          <w:rFonts w:ascii="Arial" w:hAnsi="Arial" w:cs="Arial"/>
          <w:color w:val="404040" w:themeColor="text1" w:themeTint="BF"/>
          <w:sz w:val="24"/>
          <w:szCs w:val="24"/>
        </w:rPr>
        <w:t>d</w:t>
      </w:r>
      <w:proofErr w:type="gramEnd"/>
      <w:r w:rsidRPr="00F63881">
        <w:rPr>
          <w:rFonts w:ascii="Arial" w:hAnsi="Arial" w:cs="Arial"/>
          <w:color w:val="404040" w:themeColor="text1" w:themeTint="BF"/>
          <w:sz w:val="24"/>
          <w:szCs w:val="24"/>
        </w:rPr>
        <w:t>) wykonanie izolacji akustycznych,</w:t>
      </w:r>
    </w:p>
    <w:p w14:paraId="71483DBF" w14:textId="77777777" w:rsidR="000D3E00" w:rsidRPr="00F63881" w:rsidRDefault="00F65EDE" w:rsidP="006E4F18">
      <w:pPr>
        <w:spacing w:after="0" w:line="240" w:lineRule="auto"/>
        <w:ind w:left="1416"/>
        <w:jc w:val="both"/>
        <w:rPr>
          <w:rFonts w:ascii="Arial" w:hAnsi="Arial" w:cs="Arial"/>
          <w:color w:val="404040" w:themeColor="text1" w:themeTint="BF"/>
          <w:sz w:val="24"/>
          <w:szCs w:val="24"/>
        </w:rPr>
      </w:pPr>
      <w:proofErr w:type="gramStart"/>
      <w:r w:rsidRPr="00F63881">
        <w:rPr>
          <w:rFonts w:ascii="Arial" w:hAnsi="Arial" w:cs="Arial"/>
          <w:color w:val="404040" w:themeColor="text1" w:themeTint="BF"/>
          <w:sz w:val="24"/>
          <w:szCs w:val="24"/>
        </w:rPr>
        <w:t>e</w:t>
      </w:r>
      <w:proofErr w:type="gramEnd"/>
      <w:r w:rsidRPr="00F63881">
        <w:rPr>
          <w:rFonts w:ascii="Arial" w:hAnsi="Arial" w:cs="Arial"/>
          <w:color w:val="404040" w:themeColor="text1" w:themeTint="BF"/>
          <w:sz w:val="24"/>
          <w:szCs w:val="24"/>
        </w:rPr>
        <w:t>) wykonanie podłóg pływających.</w:t>
      </w:r>
    </w:p>
    <w:p w14:paraId="7B75B4A8" w14:textId="2145730B" w:rsidR="000D3E00" w:rsidRPr="00F63881" w:rsidRDefault="00F65EDE" w:rsidP="006E4F18">
      <w:pPr>
        <w:spacing w:after="0" w:line="240" w:lineRule="auto"/>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Udostępniony do wyceny przedmiar robót nie przewiduje wykonania </w:t>
      </w:r>
      <w:r w:rsidR="006E4F18">
        <w:rPr>
          <w:rFonts w:ascii="Arial" w:hAnsi="Arial" w:cs="Arial"/>
          <w:color w:val="404040" w:themeColor="text1" w:themeTint="BF"/>
          <w:sz w:val="24"/>
          <w:szCs w:val="24"/>
        </w:rPr>
        <w:t xml:space="preserve">w/w zakresu </w:t>
      </w:r>
      <w:r w:rsidRPr="00F63881">
        <w:rPr>
          <w:rFonts w:ascii="Arial" w:hAnsi="Arial" w:cs="Arial"/>
          <w:color w:val="404040" w:themeColor="text1" w:themeTint="BF"/>
          <w:sz w:val="24"/>
          <w:szCs w:val="24"/>
        </w:rPr>
        <w:t>prac.</w:t>
      </w:r>
    </w:p>
    <w:p w14:paraId="6DA07D00" w14:textId="5E8D0890" w:rsidR="000D3E00" w:rsidRPr="00F63881" w:rsidRDefault="00F65EDE" w:rsidP="006E4F18">
      <w:pPr>
        <w:spacing w:after="0" w:line="240" w:lineRule="auto"/>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Prosimy o </w:t>
      </w:r>
      <w:r w:rsidR="000177FC" w:rsidRPr="00F63881">
        <w:rPr>
          <w:rFonts w:ascii="Arial" w:hAnsi="Arial" w:cs="Arial"/>
          <w:color w:val="404040" w:themeColor="text1" w:themeTint="BF"/>
          <w:sz w:val="24"/>
          <w:szCs w:val="24"/>
        </w:rPr>
        <w:t>wyjaśnienie, jaki</w:t>
      </w:r>
      <w:r w:rsidRPr="00F63881">
        <w:rPr>
          <w:rFonts w:ascii="Arial" w:hAnsi="Arial" w:cs="Arial"/>
          <w:color w:val="404040" w:themeColor="text1" w:themeTint="BF"/>
          <w:sz w:val="24"/>
          <w:szCs w:val="24"/>
        </w:rPr>
        <w:t xml:space="preserve"> zakres prac należy wycenić. Zakres robót określony w</w:t>
      </w:r>
    </w:p>
    <w:p w14:paraId="40E85F76" w14:textId="77777777" w:rsidR="000D3E00" w:rsidRPr="00F63881" w:rsidRDefault="00F65EDE" w:rsidP="006E4F18">
      <w:pPr>
        <w:spacing w:after="0" w:line="240" w:lineRule="auto"/>
        <w:jc w:val="both"/>
        <w:rPr>
          <w:rFonts w:ascii="Arial" w:hAnsi="Arial" w:cs="Arial"/>
          <w:color w:val="404040" w:themeColor="text1" w:themeTint="BF"/>
          <w:sz w:val="24"/>
          <w:szCs w:val="24"/>
        </w:rPr>
      </w:pPr>
      <w:proofErr w:type="gramStart"/>
      <w:r w:rsidRPr="00F63881">
        <w:rPr>
          <w:rFonts w:ascii="Arial" w:hAnsi="Arial" w:cs="Arial"/>
          <w:color w:val="404040" w:themeColor="text1" w:themeTint="BF"/>
          <w:sz w:val="24"/>
          <w:szCs w:val="24"/>
        </w:rPr>
        <w:t>udostępnionych</w:t>
      </w:r>
      <w:proofErr w:type="gramEnd"/>
      <w:r w:rsidRPr="00F63881">
        <w:rPr>
          <w:rFonts w:ascii="Arial" w:hAnsi="Arial" w:cs="Arial"/>
          <w:color w:val="404040" w:themeColor="text1" w:themeTint="BF"/>
          <w:sz w:val="24"/>
          <w:szCs w:val="24"/>
        </w:rPr>
        <w:t xml:space="preserve"> przedmiarach jest rozbieżny z projektem i opisami załączonymi do</w:t>
      </w:r>
    </w:p>
    <w:p w14:paraId="2DA31274" w14:textId="160CD989" w:rsidR="000D3E00" w:rsidRPr="00F63881" w:rsidRDefault="00F65EDE" w:rsidP="006E4F18">
      <w:pPr>
        <w:spacing w:after="0" w:line="240" w:lineRule="auto"/>
        <w:jc w:val="both"/>
        <w:rPr>
          <w:rFonts w:ascii="Arial" w:hAnsi="Arial" w:cs="Arial"/>
          <w:color w:val="404040" w:themeColor="text1" w:themeTint="BF"/>
          <w:sz w:val="24"/>
          <w:szCs w:val="24"/>
        </w:rPr>
      </w:pPr>
      <w:proofErr w:type="gramStart"/>
      <w:r w:rsidRPr="00F63881">
        <w:rPr>
          <w:rFonts w:ascii="Arial" w:hAnsi="Arial" w:cs="Arial"/>
          <w:color w:val="404040" w:themeColor="text1" w:themeTint="BF"/>
          <w:sz w:val="24"/>
          <w:szCs w:val="24"/>
        </w:rPr>
        <w:t>projektu</w:t>
      </w:r>
      <w:proofErr w:type="gramEnd"/>
      <w:r w:rsidRPr="00F63881">
        <w:rPr>
          <w:rFonts w:ascii="Arial" w:hAnsi="Arial" w:cs="Arial"/>
          <w:color w:val="404040" w:themeColor="text1" w:themeTint="BF"/>
          <w:sz w:val="24"/>
          <w:szCs w:val="24"/>
        </w:rPr>
        <w:t xml:space="preserve">. Ilości przedmiarowe nie odzwierciedlają zakresu </w:t>
      </w:r>
      <w:r w:rsidR="000177FC" w:rsidRPr="00F63881">
        <w:rPr>
          <w:rFonts w:ascii="Arial" w:hAnsi="Arial" w:cs="Arial"/>
          <w:color w:val="404040" w:themeColor="text1" w:themeTint="BF"/>
          <w:sz w:val="24"/>
          <w:szCs w:val="24"/>
        </w:rPr>
        <w:t>prac, który</w:t>
      </w:r>
      <w:r w:rsidRPr="00F63881">
        <w:rPr>
          <w:rFonts w:ascii="Arial" w:hAnsi="Arial" w:cs="Arial"/>
          <w:color w:val="404040" w:themeColor="text1" w:themeTint="BF"/>
          <w:sz w:val="24"/>
          <w:szCs w:val="24"/>
        </w:rPr>
        <w:t xml:space="preserve"> należy wykonać zgodnie z dokumentacją techniczną.</w:t>
      </w:r>
    </w:p>
    <w:p w14:paraId="6407A4C9" w14:textId="77777777" w:rsidR="000D3E00" w:rsidRPr="00F63881" w:rsidRDefault="000D3E00">
      <w:pPr>
        <w:ind w:left="708"/>
        <w:rPr>
          <w:rFonts w:ascii="Arial" w:hAnsi="Arial" w:cs="Arial"/>
          <w:color w:val="404040" w:themeColor="text1" w:themeTint="BF"/>
          <w:sz w:val="24"/>
          <w:szCs w:val="24"/>
        </w:rPr>
      </w:pPr>
    </w:p>
    <w:p w14:paraId="1B68DA1B" w14:textId="5B848774" w:rsidR="00E54B84" w:rsidRPr="00F63881" w:rsidRDefault="00E54B84" w:rsidP="00E54B84">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1</w:t>
      </w:r>
    </w:p>
    <w:p w14:paraId="14499926" w14:textId="064D5EE3" w:rsidR="000D3E00" w:rsidRPr="00F63881" w:rsidRDefault="00E54B84" w:rsidP="006E4F18">
      <w:pPr>
        <w:spacing w:after="0"/>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W </w:t>
      </w:r>
      <w:r w:rsidR="00F65EDE" w:rsidRPr="00F63881">
        <w:rPr>
          <w:rFonts w:ascii="Arial" w:hAnsi="Arial" w:cs="Arial"/>
          <w:color w:val="404040" w:themeColor="text1" w:themeTint="BF"/>
          <w:sz w:val="24"/>
          <w:szCs w:val="24"/>
        </w:rPr>
        <w:t>warunkach lokalnych Zamawiającego nie zachodzi konieczność wykonania robót ww. robót w pkt. od a) do e). Należy wycenić zgodnie przedmiarem zakres robót dotyczących posadzek tj.: zerwanie odpowiednio wykładziny PCV / terakoty, odpowiednio wylanie warstw wyrównujących z zaprawy samopoziomującej pod wykładziny /przygotowanie podłoża pod posadzkę z płytek, odpowiednio ułożenie posadzek z wykładzin z tworzyw sztucznych/ ułożenie posadzek płytkowych z kamieni sztucznych;</w:t>
      </w:r>
    </w:p>
    <w:p w14:paraId="66851062" w14:textId="77777777" w:rsidR="000D3E00" w:rsidRPr="00F63881" w:rsidRDefault="000D3E00">
      <w:pPr>
        <w:rPr>
          <w:rFonts w:ascii="Arial" w:hAnsi="Arial" w:cs="Arial"/>
          <w:color w:val="404040" w:themeColor="text1" w:themeTint="BF"/>
          <w:sz w:val="24"/>
          <w:szCs w:val="24"/>
        </w:rPr>
      </w:pPr>
    </w:p>
    <w:p w14:paraId="210A1857" w14:textId="34CA3922" w:rsidR="00E54B84" w:rsidRPr="00F63881" w:rsidRDefault="00E54B84" w:rsidP="00E54B84">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2</w:t>
      </w:r>
    </w:p>
    <w:p w14:paraId="19D267AE" w14:textId="4CA3A7DD" w:rsidR="000D3E00" w:rsidRPr="00F63881" w:rsidRDefault="00F65EDE" w:rsidP="006E4F18">
      <w:pPr>
        <w:ind w:firstLine="708"/>
        <w:rPr>
          <w:rFonts w:ascii="Arial" w:hAnsi="Arial" w:cs="Arial"/>
          <w:color w:val="404040" w:themeColor="text1" w:themeTint="BF"/>
          <w:sz w:val="24"/>
          <w:szCs w:val="24"/>
        </w:rPr>
      </w:pPr>
      <w:r w:rsidRPr="00F63881">
        <w:rPr>
          <w:rFonts w:ascii="Arial" w:hAnsi="Arial" w:cs="Arial"/>
          <w:color w:val="404040" w:themeColor="text1" w:themeTint="BF"/>
          <w:sz w:val="24"/>
          <w:szCs w:val="24"/>
        </w:rPr>
        <w:t>Proszę o wyjaśnienie ilości stolarki drzwiowej do wymiany – niezgodna ilość ościeżnic i skrzydeł.</w:t>
      </w:r>
    </w:p>
    <w:p w14:paraId="37E03D27" w14:textId="58D83557" w:rsidR="000D3E00" w:rsidRPr="00F63881" w:rsidRDefault="00E54B84" w:rsidP="00E54B84">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2</w:t>
      </w:r>
    </w:p>
    <w:p w14:paraId="23EFC956" w14:textId="62EC96DE" w:rsidR="000D3E00" w:rsidRPr="00F63881" w:rsidRDefault="00F65EDE" w:rsidP="006E4F18">
      <w:pPr>
        <w:spacing w:after="0"/>
        <w:ind w:firstLine="708"/>
        <w:rPr>
          <w:rFonts w:ascii="Arial" w:hAnsi="Arial" w:cs="Arial"/>
          <w:color w:val="404040" w:themeColor="text1" w:themeTint="BF"/>
          <w:sz w:val="24"/>
          <w:szCs w:val="24"/>
        </w:rPr>
      </w:pPr>
      <w:r w:rsidRPr="00F63881">
        <w:rPr>
          <w:rFonts w:ascii="Arial" w:hAnsi="Arial" w:cs="Arial"/>
          <w:color w:val="404040" w:themeColor="text1" w:themeTint="BF"/>
          <w:sz w:val="24"/>
          <w:szCs w:val="24"/>
        </w:rPr>
        <w:t>W pozycja 39 przedmiaru pn. „Odcinek położniczy” wystąpiła omyłka pisarska: jest &lt;D11 CPL&gt; 1,1*2,0*1, a powinno być &lt;D11 CPL&gt; 1,1*2,0*5.</w:t>
      </w:r>
    </w:p>
    <w:p w14:paraId="410BA310" w14:textId="77777777" w:rsidR="000D3E00" w:rsidRPr="00F63881" w:rsidRDefault="000D3E00">
      <w:pPr>
        <w:spacing w:after="0" w:line="240" w:lineRule="auto"/>
        <w:ind w:left="280" w:hanging="280"/>
        <w:rPr>
          <w:rFonts w:ascii="Arial" w:hAnsi="Arial" w:cs="Arial"/>
          <w:color w:val="404040" w:themeColor="text1" w:themeTint="BF"/>
          <w:sz w:val="24"/>
          <w:szCs w:val="24"/>
        </w:rPr>
      </w:pPr>
    </w:p>
    <w:p w14:paraId="1364F5AC" w14:textId="77777777" w:rsidR="006E4F18" w:rsidRDefault="006E4F18" w:rsidP="00E54B84">
      <w:pPr>
        <w:pStyle w:val="NormalnyWeb"/>
        <w:spacing w:before="0" w:beforeAutospacing="0" w:after="0" w:afterAutospacing="0"/>
        <w:rPr>
          <w:rFonts w:ascii="Arial" w:hAnsi="Arial" w:cs="Arial"/>
          <w:b/>
          <w:bCs/>
          <w:color w:val="404040" w:themeColor="text1" w:themeTint="BF"/>
        </w:rPr>
      </w:pPr>
    </w:p>
    <w:p w14:paraId="61140B4A" w14:textId="2D4D4DA2" w:rsidR="00E54B84" w:rsidRPr="00F63881" w:rsidRDefault="00E54B84" w:rsidP="00E54B84">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3</w:t>
      </w:r>
    </w:p>
    <w:p w14:paraId="767B66D7" w14:textId="38E18116" w:rsidR="000D3E00" w:rsidRPr="00F63881" w:rsidRDefault="00F65EDE" w:rsidP="006E4F18">
      <w:pPr>
        <w:ind w:firstLine="708"/>
        <w:rPr>
          <w:rFonts w:ascii="Arial" w:hAnsi="Arial" w:cs="Arial"/>
          <w:color w:val="404040" w:themeColor="text1" w:themeTint="BF"/>
          <w:sz w:val="24"/>
          <w:szCs w:val="24"/>
        </w:rPr>
      </w:pPr>
      <w:r w:rsidRPr="00F63881">
        <w:rPr>
          <w:rFonts w:ascii="Arial" w:hAnsi="Arial" w:cs="Arial"/>
          <w:color w:val="404040" w:themeColor="text1" w:themeTint="BF"/>
          <w:sz w:val="24"/>
          <w:szCs w:val="24"/>
        </w:rPr>
        <w:t>Czy w wycenie należy uwzględnić drzwi przesuwne w Sali Porodowej? Jeśli tak, proszę o podanie ich parametrów.</w:t>
      </w:r>
    </w:p>
    <w:p w14:paraId="5438D59B" w14:textId="77777777" w:rsidR="00E54B84" w:rsidRPr="00F63881" w:rsidRDefault="00E54B84" w:rsidP="00E54B84">
      <w:pPr>
        <w:rPr>
          <w:rFonts w:ascii="Arial" w:hAnsi="Arial" w:cs="Arial"/>
          <w:color w:val="404040" w:themeColor="text1" w:themeTint="BF"/>
          <w:sz w:val="24"/>
          <w:szCs w:val="24"/>
        </w:rPr>
      </w:pPr>
    </w:p>
    <w:p w14:paraId="23677287" w14:textId="77777777" w:rsidR="00E54B84" w:rsidRPr="00F63881" w:rsidRDefault="00E54B84" w:rsidP="00E54B84">
      <w:pPr>
        <w:rPr>
          <w:rFonts w:ascii="Arial" w:hAnsi="Arial" w:cs="Arial"/>
          <w:color w:val="404040" w:themeColor="text1" w:themeTint="BF"/>
          <w:sz w:val="24"/>
          <w:szCs w:val="24"/>
        </w:rPr>
      </w:pPr>
    </w:p>
    <w:p w14:paraId="52A16901" w14:textId="77777777" w:rsidR="00E54B84" w:rsidRPr="00F63881" w:rsidRDefault="00E54B84" w:rsidP="00E54B84">
      <w:pPr>
        <w:rPr>
          <w:rFonts w:ascii="Arial" w:hAnsi="Arial" w:cs="Arial"/>
          <w:color w:val="404040" w:themeColor="text1" w:themeTint="BF"/>
          <w:sz w:val="24"/>
          <w:szCs w:val="24"/>
        </w:rPr>
      </w:pPr>
    </w:p>
    <w:p w14:paraId="772531A0" w14:textId="77777777" w:rsidR="000D3E00" w:rsidRPr="00F63881" w:rsidRDefault="000D3E00">
      <w:pPr>
        <w:spacing w:after="0" w:line="240" w:lineRule="auto"/>
        <w:ind w:left="322" w:hanging="280"/>
        <w:rPr>
          <w:rFonts w:ascii="Arial" w:hAnsi="Arial" w:cs="Arial"/>
          <w:color w:val="404040" w:themeColor="text1" w:themeTint="BF"/>
          <w:sz w:val="24"/>
          <w:szCs w:val="24"/>
        </w:rPr>
      </w:pPr>
    </w:p>
    <w:p w14:paraId="3972C00F" w14:textId="35D302E0" w:rsidR="00E54B84" w:rsidRPr="00F63881" w:rsidRDefault="00E54B84" w:rsidP="00E54B84">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3</w:t>
      </w:r>
    </w:p>
    <w:p w14:paraId="52A5CF53" w14:textId="7983341A" w:rsidR="0078297E" w:rsidRPr="00F63881" w:rsidRDefault="000177FC" w:rsidP="00437B2B">
      <w:pPr>
        <w:spacing w:after="0"/>
        <w:ind w:firstLine="322"/>
        <w:jc w:val="both"/>
        <w:rPr>
          <w:rFonts w:ascii="Arial" w:hAnsi="Arial" w:cs="Arial"/>
          <w:color w:val="404040" w:themeColor="text1" w:themeTint="BF"/>
          <w:sz w:val="24"/>
          <w:szCs w:val="24"/>
          <w:shd w:val="clear" w:color="auto" w:fill="FFFFFF"/>
        </w:rPr>
      </w:pPr>
      <w:r w:rsidRPr="006A0424">
        <w:rPr>
          <w:rFonts w:ascii="Arial" w:hAnsi="Arial" w:cs="Arial"/>
          <w:color w:val="404040" w:themeColor="text1" w:themeTint="BF"/>
          <w:sz w:val="24"/>
          <w:szCs w:val="24"/>
          <w:shd w:val="clear" w:color="auto" w:fill="FFFFFF"/>
        </w:rPr>
        <w:t>Należy zamontować</w:t>
      </w:r>
      <w:r w:rsidR="00F65EDE" w:rsidRPr="006A0424">
        <w:rPr>
          <w:rFonts w:ascii="Arial" w:hAnsi="Arial" w:cs="Arial"/>
          <w:color w:val="404040" w:themeColor="text1" w:themeTint="BF"/>
          <w:sz w:val="24"/>
          <w:szCs w:val="24"/>
          <w:shd w:val="clear" w:color="auto" w:fill="FFFFFF"/>
        </w:rPr>
        <w:t xml:space="preserve"> </w:t>
      </w:r>
      <w:r w:rsidRPr="006A0424">
        <w:rPr>
          <w:rFonts w:ascii="Arial" w:hAnsi="Arial" w:cs="Arial"/>
          <w:color w:val="404040" w:themeColor="text1" w:themeTint="BF"/>
          <w:sz w:val="24"/>
          <w:szCs w:val="24"/>
          <w:shd w:val="clear" w:color="auto" w:fill="FFFFFF"/>
        </w:rPr>
        <w:t xml:space="preserve">drzwi </w:t>
      </w:r>
      <w:r w:rsidR="00F65EDE" w:rsidRPr="006A0424">
        <w:rPr>
          <w:rFonts w:ascii="Arial" w:hAnsi="Arial" w:cs="Arial"/>
          <w:color w:val="404040" w:themeColor="text1" w:themeTint="BF"/>
          <w:sz w:val="24"/>
          <w:szCs w:val="24"/>
          <w:shd w:val="clear" w:color="auto" w:fill="FFFFFF"/>
        </w:rPr>
        <w:t xml:space="preserve">zgodne z wymogami z </w:t>
      </w:r>
      <w:r w:rsidR="007F06CA" w:rsidRPr="006A0424">
        <w:rPr>
          <w:rFonts w:ascii="Arial" w:hAnsi="Arial" w:cs="Arial"/>
          <w:color w:val="404040" w:themeColor="text1" w:themeTint="BF"/>
          <w:sz w:val="24"/>
          <w:szCs w:val="24"/>
          <w:shd w:val="clear" w:color="auto" w:fill="FFFFFF"/>
        </w:rPr>
        <w:t>zakresu</w:t>
      </w:r>
      <w:r w:rsidR="00F65EDE" w:rsidRPr="006A0424">
        <w:rPr>
          <w:rFonts w:ascii="Arial" w:hAnsi="Arial" w:cs="Arial"/>
          <w:color w:val="404040" w:themeColor="text1" w:themeTint="BF"/>
          <w:sz w:val="24"/>
          <w:szCs w:val="24"/>
          <w:shd w:val="clear" w:color="auto" w:fill="FFFFFF"/>
        </w:rPr>
        <w:t xml:space="preserve"> ochrony </w:t>
      </w:r>
      <w:r w:rsidR="007F06CA" w:rsidRPr="006A0424">
        <w:rPr>
          <w:rFonts w:ascii="Arial" w:hAnsi="Arial" w:cs="Arial"/>
          <w:color w:val="404040" w:themeColor="text1" w:themeTint="BF"/>
          <w:sz w:val="24"/>
          <w:szCs w:val="24"/>
          <w:shd w:val="clear" w:color="auto" w:fill="FFFFFF"/>
        </w:rPr>
        <w:t>ppoż.</w:t>
      </w:r>
      <w:r w:rsidR="005516F6" w:rsidRPr="006A0424">
        <w:rPr>
          <w:rFonts w:ascii="Arial" w:hAnsi="Arial" w:cs="Arial"/>
          <w:color w:val="404040" w:themeColor="text1" w:themeTint="BF"/>
          <w:sz w:val="24"/>
          <w:szCs w:val="24"/>
          <w:shd w:val="clear" w:color="auto" w:fill="FFFFFF"/>
        </w:rPr>
        <w:t xml:space="preserve"> i </w:t>
      </w:r>
      <w:r w:rsidRPr="006A0424">
        <w:rPr>
          <w:rFonts w:ascii="Arial" w:hAnsi="Arial" w:cs="Arial"/>
          <w:color w:val="404040" w:themeColor="text1" w:themeTint="BF"/>
          <w:sz w:val="24"/>
          <w:szCs w:val="24"/>
          <w:shd w:val="clear" w:color="auto" w:fill="FFFFFF"/>
        </w:rPr>
        <w:t xml:space="preserve">epidemiologicznej – </w:t>
      </w:r>
      <w:r w:rsidR="005516F6" w:rsidRPr="006A0424">
        <w:rPr>
          <w:rFonts w:ascii="Arial" w:hAnsi="Arial" w:cs="Arial"/>
          <w:color w:val="404040" w:themeColor="text1" w:themeTint="BF"/>
          <w:sz w:val="24"/>
          <w:szCs w:val="24"/>
          <w:shd w:val="clear" w:color="auto" w:fill="FFFFFF"/>
        </w:rPr>
        <w:t>nieprzesuwne (W</w:t>
      </w:r>
      <w:r w:rsidR="008B77EF" w:rsidRPr="006A0424">
        <w:rPr>
          <w:rFonts w:ascii="Arial" w:hAnsi="Arial" w:cs="Arial"/>
          <w:color w:val="404040" w:themeColor="text1" w:themeTint="BF"/>
          <w:sz w:val="24"/>
          <w:szCs w:val="24"/>
          <w:shd w:val="clear" w:color="auto" w:fill="FFFFFF"/>
        </w:rPr>
        <w:t xml:space="preserve"> załączeniu rysunki</w:t>
      </w:r>
      <w:r w:rsidR="00F51825" w:rsidRPr="006A0424">
        <w:rPr>
          <w:rFonts w:ascii="Arial" w:hAnsi="Arial" w:cs="Arial"/>
          <w:color w:val="404040" w:themeColor="text1" w:themeTint="BF"/>
          <w:sz w:val="24"/>
          <w:szCs w:val="24"/>
          <w:shd w:val="clear" w:color="auto" w:fill="FFFFFF"/>
        </w:rPr>
        <w:t xml:space="preserve"> – Załącznik nr 2a i </w:t>
      </w:r>
      <w:r w:rsidR="007C24C2" w:rsidRPr="006A0424">
        <w:rPr>
          <w:rFonts w:ascii="Arial" w:hAnsi="Arial" w:cs="Arial"/>
          <w:color w:val="404040" w:themeColor="text1" w:themeTint="BF"/>
          <w:sz w:val="24"/>
          <w:szCs w:val="24"/>
          <w:shd w:val="clear" w:color="auto" w:fill="FFFFFF"/>
        </w:rPr>
        <w:t xml:space="preserve">Załącznik nr </w:t>
      </w:r>
      <w:r w:rsidR="00F51825" w:rsidRPr="006A0424">
        <w:rPr>
          <w:rFonts w:ascii="Arial" w:hAnsi="Arial" w:cs="Arial"/>
          <w:color w:val="404040" w:themeColor="text1" w:themeTint="BF"/>
          <w:sz w:val="24"/>
          <w:szCs w:val="24"/>
          <w:shd w:val="clear" w:color="auto" w:fill="FFFFFF"/>
        </w:rPr>
        <w:t>2b</w:t>
      </w:r>
      <w:r w:rsidRPr="006A0424">
        <w:rPr>
          <w:rFonts w:ascii="Arial" w:hAnsi="Arial" w:cs="Arial"/>
          <w:color w:val="404040" w:themeColor="text1" w:themeTint="BF"/>
          <w:sz w:val="24"/>
          <w:szCs w:val="24"/>
          <w:shd w:val="clear" w:color="auto" w:fill="FFFFFF"/>
        </w:rPr>
        <w:t>)</w:t>
      </w:r>
    </w:p>
    <w:p w14:paraId="4EC42C29" w14:textId="77777777" w:rsidR="00E54B84" w:rsidRPr="00F63881" w:rsidRDefault="00E54B84" w:rsidP="00E54B84">
      <w:pPr>
        <w:pStyle w:val="NormalnyWeb"/>
        <w:spacing w:before="0" w:beforeAutospacing="0" w:after="0" w:afterAutospacing="0"/>
        <w:rPr>
          <w:rFonts w:ascii="Arial" w:hAnsi="Arial" w:cs="Arial"/>
          <w:b/>
          <w:bCs/>
          <w:color w:val="404040" w:themeColor="text1" w:themeTint="BF"/>
        </w:rPr>
      </w:pPr>
    </w:p>
    <w:p w14:paraId="7B221ADF" w14:textId="77777777" w:rsidR="00E54B84" w:rsidRPr="00F63881" w:rsidRDefault="00E54B84" w:rsidP="00E54B84">
      <w:pPr>
        <w:pStyle w:val="NormalnyWeb"/>
        <w:spacing w:before="0" w:beforeAutospacing="0" w:after="0" w:afterAutospacing="0"/>
        <w:rPr>
          <w:rFonts w:ascii="Arial" w:hAnsi="Arial" w:cs="Arial"/>
          <w:b/>
          <w:bCs/>
          <w:color w:val="404040" w:themeColor="text1" w:themeTint="BF"/>
        </w:rPr>
      </w:pPr>
    </w:p>
    <w:p w14:paraId="030ACA07" w14:textId="64488FDE" w:rsidR="000D3E00" w:rsidRPr="00F63881" w:rsidRDefault="00E54B84" w:rsidP="00E54B84">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4</w:t>
      </w:r>
    </w:p>
    <w:p w14:paraId="4FF524F1" w14:textId="0A548E06" w:rsidR="000D3E00" w:rsidRPr="00F63881" w:rsidRDefault="00F65EDE" w:rsidP="006E4F18">
      <w:pPr>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Czy wykonawca ma do wykonania dla pom</w:t>
      </w:r>
      <w:r w:rsidR="006E4F18">
        <w:rPr>
          <w:rFonts w:ascii="Arial" w:hAnsi="Arial" w:cs="Arial"/>
          <w:color w:val="404040" w:themeColor="text1" w:themeTint="BF"/>
          <w:sz w:val="24"/>
          <w:szCs w:val="24"/>
        </w:rPr>
        <w:t xml:space="preserve">ieszczeń Sal Porodowych (3.75 </w:t>
      </w:r>
      <w:proofErr w:type="gramStart"/>
      <w:r w:rsidR="006E4F18">
        <w:rPr>
          <w:rFonts w:ascii="Arial" w:hAnsi="Arial" w:cs="Arial"/>
          <w:color w:val="404040" w:themeColor="text1" w:themeTint="BF"/>
          <w:sz w:val="24"/>
          <w:szCs w:val="24"/>
        </w:rPr>
        <w:t>i</w:t>
      </w:r>
      <w:proofErr w:type="gramEnd"/>
      <w:r w:rsidR="006E4F18">
        <w:rPr>
          <w:rFonts w:ascii="Arial" w:hAnsi="Arial" w:cs="Arial"/>
          <w:color w:val="404040" w:themeColor="text1" w:themeTint="BF"/>
          <w:sz w:val="24"/>
          <w:szCs w:val="24"/>
        </w:rPr>
        <w:t> </w:t>
      </w:r>
      <w:r w:rsidRPr="00F63881">
        <w:rPr>
          <w:rFonts w:ascii="Arial" w:hAnsi="Arial" w:cs="Arial"/>
          <w:color w:val="404040" w:themeColor="text1" w:themeTint="BF"/>
          <w:sz w:val="24"/>
          <w:szCs w:val="24"/>
        </w:rPr>
        <w:t xml:space="preserve">3.77 </w:t>
      </w:r>
      <w:proofErr w:type="gramStart"/>
      <w:r w:rsidRPr="00F63881">
        <w:rPr>
          <w:rFonts w:ascii="Arial" w:hAnsi="Arial" w:cs="Arial"/>
          <w:color w:val="404040" w:themeColor="text1" w:themeTint="BF"/>
          <w:sz w:val="24"/>
          <w:szCs w:val="24"/>
        </w:rPr>
        <w:t>na</w:t>
      </w:r>
      <w:proofErr w:type="gramEnd"/>
      <w:r w:rsidRPr="00F63881">
        <w:rPr>
          <w:rFonts w:ascii="Arial" w:hAnsi="Arial" w:cs="Arial"/>
          <w:color w:val="404040" w:themeColor="text1" w:themeTint="BF"/>
          <w:sz w:val="24"/>
          <w:szCs w:val="24"/>
        </w:rPr>
        <w:t xml:space="preserve"> rzucie III piętra) tablice poboru gazów TPG (2x O2, 2xAir, 2x VAC)? W jakiej ilości?</w:t>
      </w:r>
    </w:p>
    <w:p w14:paraId="393DBDA1" w14:textId="77777777" w:rsidR="00E54B84" w:rsidRPr="00F63881" w:rsidRDefault="00E54B84" w:rsidP="00E54B84">
      <w:pPr>
        <w:spacing w:after="0"/>
        <w:rPr>
          <w:rFonts w:ascii="Arial" w:hAnsi="Arial" w:cs="Arial"/>
          <w:b/>
          <w:color w:val="404040" w:themeColor="text1" w:themeTint="BF"/>
          <w:sz w:val="24"/>
          <w:szCs w:val="24"/>
        </w:rPr>
      </w:pPr>
    </w:p>
    <w:p w14:paraId="1E314B26" w14:textId="77777777" w:rsidR="00E54B84" w:rsidRPr="00F63881" w:rsidRDefault="00E54B84" w:rsidP="00E54B84">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4</w:t>
      </w:r>
    </w:p>
    <w:p w14:paraId="5EDF2C89" w14:textId="641CB1B1" w:rsidR="000D3E00" w:rsidRPr="00F63881" w:rsidRDefault="00F65EDE" w:rsidP="006E4F18">
      <w:pPr>
        <w:spacing w:after="0"/>
        <w:ind w:firstLine="708"/>
        <w:jc w:val="both"/>
        <w:rPr>
          <w:rFonts w:ascii="Arial" w:hAnsi="Arial" w:cs="Arial"/>
          <w:b/>
          <w:bCs/>
          <w:color w:val="404040" w:themeColor="text1" w:themeTint="BF"/>
          <w:sz w:val="24"/>
          <w:szCs w:val="24"/>
        </w:rPr>
      </w:pPr>
      <w:r w:rsidRPr="00F63881">
        <w:rPr>
          <w:rFonts w:ascii="Arial" w:hAnsi="Arial" w:cs="Arial"/>
          <w:color w:val="404040" w:themeColor="text1" w:themeTint="BF"/>
          <w:sz w:val="24"/>
          <w:szCs w:val="24"/>
        </w:rPr>
        <w:t xml:space="preserve">Tablice poboru gazu stanowią element wyrobu </w:t>
      </w:r>
      <w:proofErr w:type="gramStart"/>
      <w:r w:rsidRPr="00F63881">
        <w:rPr>
          <w:rFonts w:ascii="Arial" w:hAnsi="Arial" w:cs="Arial"/>
          <w:color w:val="404040" w:themeColor="text1" w:themeTint="BF"/>
          <w:sz w:val="24"/>
          <w:szCs w:val="24"/>
        </w:rPr>
        <w:t>medycznego jakim</w:t>
      </w:r>
      <w:proofErr w:type="gramEnd"/>
      <w:r w:rsidRPr="00F63881">
        <w:rPr>
          <w:rFonts w:ascii="Arial" w:hAnsi="Arial" w:cs="Arial"/>
          <w:color w:val="404040" w:themeColor="text1" w:themeTint="BF"/>
          <w:sz w:val="24"/>
          <w:szCs w:val="24"/>
        </w:rPr>
        <w:t xml:space="preserve"> są instalacje gazów medycznych. Przedmiot zamówienia nie obejmuje wykonania przez Wykonawcę tablic poboru gazów TPG (2x O2, 2xAir, 2x VAC). Instalację gazów medycznych na Bloku Porodowym będzie wykonywał wytwórca wyrobu medycznego wskazany przez Zamawiającego. Zgodnie z pkt. II. </w:t>
      </w:r>
      <w:proofErr w:type="spellStart"/>
      <w:proofErr w:type="gramStart"/>
      <w:r w:rsidRPr="00F63881">
        <w:rPr>
          <w:rFonts w:ascii="Arial" w:hAnsi="Arial" w:cs="Arial"/>
          <w:color w:val="404040" w:themeColor="text1" w:themeTint="BF"/>
          <w:sz w:val="24"/>
          <w:szCs w:val="24"/>
        </w:rPr>
        <w:t>ppkt</w:t>
      </w:r>
      <w:proofErr w:type="spellEnd"/>
      <w:proofErr w:type="gramEnd"/>
      <w:r w:rsidRPr="00F63881">
        <w:rPr>
          <w:rFonts w:ascii="Arial" w:hAnsi="Arial" w:cs="Arial"/>
          <w:color w:val="404040" w:themeColor="text1" w:themeTint="BF"/>
          <w:sz w:val="24"/>
          <w:szCs w:val="24"/>
        </w:rPr>
        <w:t xml:space="preserve">. 6 SOPZ (Załącznik nr 5 do Warunków przetargu) wykonawca </w:t>
      </w:r>
      <w:r w:rsidRPr="00F63881">
        <w:rPr>
          <w:rFonts w:ascii="Arial" w:eastAsia="Times New Roman" w:hAnsi="Arial" w:cs="Arial"/>
          <w:bCs/>
          <w:color w:val="404040" w:themeColor="text1" w:themeTint="BF"/>
          <w:sz w:val="24"/>
          <w:szCs w:val="24"/>
          <w:lang w:eastAsia="pl-PL"/>
        </w:rPr>
        <w:t>będzie zobowiązany współdziałać w zakresie podłączenia instalacji elektrycznych i słaboprądowych oraz wykonania robót budowlanych współtowarzyszących typu, wykucia, przejścia, zakrycia bruzd.</w:t>
      </w:r>
    </w:p>
    <w:p w14:paraId="32BC7DE7" w14:textId="77777777" w:rsidR="000D3E00" w:rsidRPr="00F63881" w:rsidRDefault="00F65EDE">
      <w:pPr>
        <w:ind w:left="708"/>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 </w:t>
      </w:r>
    </w:p>
    <w:p w14:paraId="0436E39C" w14:textId="37573020" w:rsidR="000D3E00" w:rsidRPr="00F63881" w:rsidRDefault="00E54B84" w:rsidP="00E54B84">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5</w:t>
      </w:r>
    </w:p>
    <w:p w14:paraId="48C67F3C" w14:textId="743B5A7E" w:rsidR="000D3E00" w:rsidRPr="00F63881" w:rsidRDefault="00F65EDE" w:rsidP="006E4F18">
      <w:pPr>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W jaki sposób ma być zakończona sieć LAN, w jakie urządzenia aktywne wyposażona, w jaką szafę? Proszę o podanie lokalizacji w/w sprzętów oraz trasę przebiegu sieci LAN.</w:t>
      </w:r>
    </w:p>
    <w:p w14:paraId="020BF70B" w14:textId="77777777" w:rsidR="000D3E00" w:rsidRPr="00F63881" w:rsidRDefault="000D3E00">
      <w:pPr>
        <w:spacing w:after="0" w:line="240" w:lineRule="auto"/>
        <w:ind w:left="322"/>
        <w:rPr>
          <w:rFonts w:ascii="Arial" w:hAnsi="Arial" w:cs="Arial"/>
          <w:b/>
          <w:bCs/>
          <w:color w:val="404040" w:themeColor="text1" w:themeTint="BF"/>
          <w:sz w:val="24"/>
          <w:szCs w:val="24"/>
        </w:rPr>
      </w:pPr>
    </w:p>
    <w:p w14:paraId="4095FDAE" w14:textId="7E0FFA59" w:rsidR="00E54B84" w:rsidRPr="00F63881" w:rsidRDefault="00E54B84" w:rsidP="00E54B84">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5</w:t>
      </w:r>
    </w:p>
    <w:p w14:paraId="6B88831D" w14:textId="64C9CF6D" w:rsidR="007F06CA" w:rsidRPr="00F63881" w:rsidRDefault="007F06CA" w:rsidP="006E4F18">
      <w:pPr>
        <w:spacing w:after="0"/>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Wszystkie zakończenia sieci LAN na 3 piętrze należy doprowadzić do szafy znajdującej się na tym piętrze. Aktualnie w szafie </w:t>
      </w:r>
      <w:proofErr w:type="gramStart"/>
      <w:r w:rsidRPr="00F63881">
        <w:rPr>
          <w:rFonts w:ascii="Arial" w:hAnsi="Arial" w:cs="Arial"/>
          <w:color w:val="404040" w:themeColor="text1" w:themeTint="BF"/>
          <w:sz w:val="24"/>
          <w:szCs w:val="24"/>
        </w:rPr>
        <w:t xml:space="preserve">są : </w:t>
      </w:r>
      <w:proofErr w:type="gramEnd"/>
      <w:r w:rsidRPr="00F63881">
        <w:rPr>
          <w:rFonts w:ascii="Arial" w:hAnsi="Arial" w:cs="Arial"/>
          <w:color w:val="404040" w:themeColor="text1" w:themeTint="BF"/>
          <w:sz w:val="24"/>
          <w:szCs w:val="24"/>
        </w:rPr>
        <w:t xml:space="preserve">WS-C3750-48PS-E oraz WS-C2960-24PC-S. Docelowo w tej szafie zaplanowano 2 przełączniki WS-C3750X-48PF-S. Podmiot trzeci będzie wykonywał modernizację szafy. Wykonawca będzie </w:t>
      </w:r>
      <w:r w:rsidRPr="006E4F18">
        <w:rPr>
          <w:rFonts w:ascii="Arial" w:hAnsi="Arial" w:cs="Arial"/>
          <w:color w:val="404040" w:themeColor="text1" w:themeTint="BF"/>
          <w:sz w:val="24"/>
          <w:szCs w:val="24"/>
        </w:rPr>
        <w:t xml:space="preserve">zobowiązany współdziałać z wybranym do modernizacji szafy przez Zamawiającego </w:t>
      </w:r>
      <w:r w:rsidRPr="0069365A">
        <w:rPr>
          <w:rFonts w:ascii="Arial" w:hAnsi="Arial" w:cs="Arial"/>
          <w:color w:val="404040" w:themeColor="text1" w:themeTint="BF"/>
          <w:sz w:val="24"/>
          <w:szCs w:val="24"/>
        </w:rPr>
        <w:t xml:space="preserve">Wykonawca. Lokalizacja szafy i trasa przebiegu sieci LAN na dołączonym rysunku </w:t>
      </w:r>
      <w:r w:rsidR="0078297E" w:rsidRPr="0069365A">
        <w:rPr>
          <w:rFonts w:ascii="Arial" w:hAnsi="Arial" w:cs="Arial"/>
          <w:color w:val="404040" w:themeColor="text1" w:themeTint="BF"/>
          <w:sz w:val="24"/>
          <w:szCs w:val="24"/>
        </w:rPr>
        <w:t>–</w:t>
      </w:r>
      <w:r w:rsidRPr="0069365A">
        <w:rPr>
          <w:rFonts w:ascii="Arial" w:hAnsi="Arial" w:cs="Arial"/>
          <w:color w:val="404040" w:themeColor="text1" w:themeTint="BF"/>
          <w:sz w:val="24"/>
          <w:szCs w:val="24"/>
        </w:rPr>
        <w:t xml:space="preserve"> </w:t>
      </w:r>
      <w:r w:rsidR="006E4F18" w:rsidRPr="0069365A">
        <w:rPr>
          <w:rFonts w:ascii="Arial" w:hAnsi="Arial" w:cs="Arial"/>
          <w:color w:val="404040" w:themeColor="text1" w:themeTint="BF"/>
          <w:sz w:val="24"/>
          <w:szCs w:val="24"/>
        </w:rPr>
        <w:t>Załącznik nr 3</w:t>
      </w:r>
      <w:r w:rsidR="0078297E" w:rsidRPr="0069365A">
        <w:rPr>
          <w:rFonts w:ascii="Arial" w:hAnsi="Arial" w:cs="Arial"/>
          <w:color w:val="404040" w:themeColor="text1" w:themeTint="BF"/>
          <w:sz w:val="24"/>
          <w:szCs w:val="24"/>
        </w:rPr>
        <w:t>.</w:t>
      </w:r>
    </w:p>
    <w:p w14:paraId="4AAFD31B" w14:textId="77777777" w:rsidR="000D3E00" w:rsidRPr="00F63881" w:rsidRDefault="000D3E00">
      <w:pPr>
        <w:spacing w:after="0" w:line="240" w:lineRule="auto"/>
        <w:ind w:left="322" w:hanging="280"/>
        <w:rPr>
          <w:rFonts w:ascii="Arial" w:hAnsi="Arial" w:cs="Arial"/>
          <w:color w:val="404040" w:themeColor="text1" w:themeTint="BF"/>
          <w:sz w:val="24"/>
          <w:szCs w:val="24"/>
        </w:rPr>
      </w:pPr>
    </w:p>
    <w:p w14:paraId="60F5E633" w14:textId="474678DD" w:rsidR="00E54B84" w:rsidRPr="00F63881" w:rsidRDefault="00E54B84" w:rsidP="00E54B84">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6</w:t>
      </w:r>
    </w:p>
    <w:p w14:paraId="511D995B" w14:textId="67D46A61" w:rsidR="000D3E00" w:rsidRPr="00F63881" w:rsidRDefault="00F65EDE" w:rsidP="006E4F18">
      <w:pPr>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Czy obecna Sala Operacyjna cięć ma być przeniesiona? Czy w wycenie należy</w:t>
      </w:r>
      <w:r w:rsidR="00F63881" w:rsidRPr="00F63881">
        <w:rPr>
          <w:rFonts w:ascii="Arial" w:hAnsi="Arial" w:cs="Arial"/>
          <w:color w:val="404040" w:themeColor="text1" w:themeTint="BF"/>
          <w:sz w:val="24"/>
          <w:szCs w:val="24"/>
        </w:rPr>
        <w:t xml:space="preserve"> </w:t>
      </w:r>
      <w:r w:rsidRPr="00F63881">
        <w:rPr>
          <w:rFonts w:ascii="Arial" w:hAnsi="Arial" w:cs="Arial"/>
          <w:color w:val="404040" w:themeColor="text1" w:themeTint="BF"/>
          <w:sz w:val="24"/>
          <w:szCs w:val="24"/>
        </w:rPr>
        <w:t>uwzględnić demontaż i przeniesienie sprzętu i wyposażenia?</w:t>
      </w:r>
    </w:p>
    <w:p w14:paraId="779122D4" w14:textId="77777777" w:rsidR="000D3E00" w:rsidRPr="00F63881" w:rsidRDefault="000D3E00">
      <w:pPr>
        <w:spacing w:after="0" w:line="240" w:lineRule="auto"/>
        <w:ind w:left="567" w:hanging="231"/>
        <w:rPr>
          <w:rFonts w:ascii="Arial" w:hAnsi="Arial" w:cs="Arial"/>
          <w:color w:val="404040" w:themeColor="text1" w:themeTint="BF"/>
          <w:sz w:val="24"/>
          <w:szCs w:val="24"/>
        </w:rPr>
      </w:pPr>
    </w:p>
    <w:p w14:paraId="28BEFFA7" w14:textId="5E57B22B" w:rsidR="00E54B84" w:rsidRPr="00F63881" w:rsidRDefault="00E54B84" w:rsidP="006E4F18">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6</w:t>
      </w:r>
    </w:p>
    <w:p w14:paraId="15F21900" w14:textId="460429A9" w:rsidR="000D3E00" w:rsidRPr="00F63881" w:rsidRDefault="0078297E" w:rsidP="006E4F18">
      <w:pPr>
        <w:spacing w:after="0" w:line="240" w:lineRule="auto"/>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Zamawiający</w:t>
      </w:r>
      <w:r w:rsidR="007F06CA" w:rsidRPr="00F63881">
        <w:rPr>
          <w:rFonts w:ascii="Arial" w:hAnsi="Arial" w:cs="Arial"/>
          <w:color w:val="404040" w:themeColor="text1" w:themeTint="BF"/>
          <w:sz w:val="24"/>
          <w:szCs w:val="24"/>
        </w:rPr>
        <w:t xml:space="preserve"> </w:t>
      </w:r>
      <w:r w:rsidRPr="00F63881">
        <w:rPr>
          <w:rFonts w:ascii="Arial" w:hAnsi="Arial" w:cs="Arial"/>
          <w:color w:val="404040" w:themeColor="text1" w:themeTint="BF"/>
          <w:sz w:val="24"/>
          <w:szCs w:val="24"/>
        </w:rPr>
        <w:t xml:space="preserve">udzieli Wykonawcy odrębne zlecenie na prace </w:t>
      </w:r>
      <w:r w:rsidR="00B52621" w:rsidRPr="00F63881">
        <w:rPr>
          <w:rFonts w:ascii="Arial" w:hAnsi="Arial" w:cs="Arial"/>
          <w:color w:val="404040" w:themeColor="text1" w:themeTint="BF"/>
          <w:sz w:val="24"/>
          <w:szCs w:val="24"/>
        </w:rPr>
        <w:t>dotyczące</w:t>
      </w:r>
      <w:r w:rsidR="00B52621" w:rsidRPr="00F63881">
        <w:rPr>
          <w:rFonts w:ascii="Arial" w:hAnsi="Arial" w:cs="Arial"/>
          <w:b/>
          <w:bCs/>
          <w:color w:val="404040" w:themeColor="text1" w:themeTint="BF"/>
          <w:sz w:val="24"/>
          <w:szCs w:val="24"/>
        </w:rPr>
        <w:t xml:space="preserve"> </w:t>
      </w:r>
      <w:r w:rsidR="00B52621" w:rsidRPr="00F63881">
        <w:rPr>
          <w:rFonts w:ascii="Arial" w:hAnsi="Arial" w:cs="Arial"/>
          <w:color w:val="404040" w:themeColor="text1" w:themeTint="BF"/>
          <w:sz w:val="24"/>
          <w:szCs w:val="24"/>
          <w:shd w:val="clear" w:color="auto" w:fill="FFFFFF"/>
        </w:rPr>
        <w:t>przeniesienia</w:t>
      </w:r>
      <w:r w:rsidR="00F65EDE" w:rsidRPr="00F63881">
        <w:rPr>
          <w:rFonts w:ascii="Arial" w:hAnsi="Arial" w:cs="Arial"/>
          <w:color w:val="404040" w:themeColor="text1" w:themeTint="BF"/>
          <w:sz w:val="24"/>
          <w:szCs w:val="24"/>
          <w:shd w:val="clear" w:color="auto" w:fill="FFFFFF"/>
        </w:rPr>
        <w:t xml:space="preserve"> sprzętu i wyposażenia</w:t>
      </w:r>
    </w:p>
    <w:p w14:paraId="03B5E3C1" w14:textId="77777777" w:rsidR="000D3E00" w:rsidRPr="00F63881" w:rsidRDefault="000D3E00">
      <w:pPr>
        <w:spacing w:after="0" w:line="240" w:lineRule="auto"/>
        <w:ind w:left="567" w:hanging="231"/>
        <w:rPr>
          <w:rFonts w:ascii="Arial" w:hAnsi="Arial" w:cs="Arial"/>
          <w:color w:val="404040" w:themeColor="text1" w:themeTint="BF"/>
          <w:sz w:val="24"/>
          <w:szCs w:val="24"/>
        </w:rPr>
      </w:pPr>
    </w:p>
    <w:p w14:paraId="63B36F5A" w14:textId="77777777" w:rsidR="006E4F18" w:rsidRDefault="006E4F18" w:rsidP="00E54B84">
      <w:pPr>
        <w:pStyle w:val="NormalnyWeb"/>
        <w:spacing w:before="0" w:beforeAutospacing="0" w:after="0" w:afterAutospacing="0"/>
        <w:rPr>
          <w:rFonts w:ascii="Arial" w:hAnsi="Arial" w:cs="Arial"/>
          <w:b/>
          <w:bCs/>
          <w:color w:val="404040" w:themeColor="text1" w:themeTint="BF"/>
        </w:rPr>
      </w:pPr>
    </w:p>
    <w:p w14:paraId="75C3AF13" w14:textId="77777777" w:rsidR="006E4F18" w:rsidRDefault="006E4F18" w:rsidP="00E54B84">
      <w:pPr>
        <w:pStyle w:val="NormalnyWeb"/>
        <w:spacing w:before="0" w:beforeAutospacing="0" w:after="0" w:afterAutospacing="0"/>
        <w:rPr>
          <w:rFonts w:ascii="Arial" w:hAnsi="Arial" w:cs="Arial"/>
          <w:b/>
          <w:bCs/>
          <w:color w:val="404040" w:themeColor="text1" w:themeTint="BF"/>
        </w:rPr>
      </w:pPr>
    </w:p>
    <w:p w14:paraId="2C404C8B" w14:textId="6F2074DE" w:rsidR="00E54B84" w:rsidRPr="006E4F18" w:rsidRDefault="00E54B84" w:rsidP="006E4F18">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7</w:t>
      </w:r>
    </w:p>
    <w:p w14:paraId="73EF12EA" w14:textId="04D007C3" w:rsidR="000D3E00" w:rsidRPr="00F63881" w:rsidRDefault="00F65EDE" w:rsidP="006E4F18">
      <w:pPr>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W jaki sposób ma być rozwiązany system przywoławczy pacjentów? Proszę o podanie </w:t>
      </w:r>
      <w:r w:rsidR="00B52621" w:rsidRPr="00F63881">
        <w:rPr>
          <w:rFonts w:ascii="Arial" w:hAnsi="Arial" w:cs="Arial"/>
          <w:color w:val="404040" w:themeColor="text1" w:themeTint="BF"/>
          <w:sz w:val="24"/>
          <w:szCs w:val="24"/>
        </w:rPr>
        <w:t>szczegółów, jaki</w:t>
      </w:r>
      <w:r w:rsidRPr="00F63881">
        <w:rPr>
          <w:rFonts w:ascii="Arial" w:hAnsi="Arial" w:cs="Arial"/>
          <w:color w:val="404040" w:themeColor="text1" w:themeTint="BF"/>
          <w:sz w:val="24"/>
          <w:szCs w:val="24"/>
        </w:rPr>
        <w:t xml:space="preserve"> to ma być system oraz czy i w jaki sposób ma być zintegrowany z istniejącym systemem.</w:t>
      </w:r>
    </w:p>
    <w:p w14:paraId="35B596DE" w14:textId="3F626357" w:rsidR="000D3E00" w:rsidRPr="00F63881" w:rsidRDefault="00E54B84" w:rsidP="006E4F18">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7</w:t>
      </w:r>
    </w:p>
    <w:p w14:paraId="12697FDE" w14:textId="655B15C1" w:rsidR="000D3E00" w:rsidRPr="00F63881" w:rsidRDefault="00F65EDE" w:rsidP="006E4F18">
      <w:pPr>
        <w:spacing w:after="0"/>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Należy zastosować system przywoławczy pacjentów bezprzewodowy np. typu KALER do stosowania w szpitalach.</w:t>
      </w:r>
    </w:p>
    <w:p w14:paraId="745B2A7B" w14:textId="77777777" w:rsidR="000D3E00" w:rsidRPr="00F63881" w:rsidRDefault="000D3E00">
      <w:pPr>
        <w:spacing w:after="0" w:line="240" w:lineRule="auto"/>
        <w:ind w:left="322" w:hanging="280"/>
        <w:rPr>
          <w:rFonts w:ascii="Arial" w:hAnsi="Arial" w:cs="Arial"/>
          <w:color w:val="404040" w:themeColor="text1" w:themeTint="BF"/>
          <w:sz w:val="24"/>
          <w:szCs w:val="24"/>
        </w:rPr>
      </w:pPr>
    </w:p>
    <w:p w14:paraId="6879B1C8" w14:textId="71986C2A" w:rsidR="000D3E00" w:rsidRPr="00F63881" w:rsidRDefault="00E54B84" w:rsidP="00E54B84">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8</w:t>
      </w:r>
    </w:p>
    <w:p w14:paraId="1FA644A9" w14:textId="7DD2AF36" w:rsidR="000D3E00" w:rsidRPr="00F63881" w:rsidRDefault="00F65EDE" w:rsidP="006E4F18">
      <w:pPr>
        <w:ind w:firstLine="708"/>
        <w:rPr>
          <w:rFonts w:ascii="Arial" w:hAnsi="Arial" w:cs="Arial"/>
          <w:color w:val="404040" w:themeColor="text1" w:themeTint="BF"/>
          <w:sz w:val="24"/>
          <w:szCs w:val="24"/>
        </w:rPr>
      </w:pPr>
      <w:r w:rsidRPr="00F63881">
        <w:rPr>
          <w:rFonts w:ascii="Arial" w:hAnsi="Arial" w:cs="Arial"/>
          <w:color w:val="404040" w:themeColor="text1" w:themeTint="BF"/>
          <w:sz w:val="24"/>
          <w:szCs w:val="24"/>
        </w:rPr>
        <w:t>W jakiej konfiguracji sterowania opraw będzie pracował system Dali?</w:t>
      </w:r>
    </w:p>
    <w:p w14:paraId="48A4DCAA" w14:textId="77777777" w:rsidR="000D3E00" w:rsidRPr="00F63881" w:rsidRDefault="00F65EDE">
      <w:pPr>
        <w:spacing w:after="0" w:line="240" w:lineRule="auto"/>
        <w:ind w:left="322" w:hanging="280"/>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 </w:t>
      </w:r>
      <w:r w:rsidRPr="00F63881">
        <w:rPr>
          <w:rFonts w:ascii="Arial" w:hAnsi="Arial" w:cs="Arial"/>
          <w:color w:val="404040" w:themeColor="text1" w:themeTint="BF"/>
          <w:sz w:val="24"/>
          <w:szCs w:val="24"/>
        </w:rPr>
        <w:tab/>
      </w:r>
    </w:p>
    <w:p w14:paraId="5D73D3E1" w14:textId="38E022AC" w:rsidR="00E54B84" w:rsidRPr="00F63881" w:rsidRDefault="00E54B84" w:rsidP="006E4F18">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8</w:t>
      </w:r>
    </w:p>
    <w:p w14:paraId="77B2345B" w14:textId="6D094897" w:rsidR="000D3E00" w:rsidRPr="00F63881" w:rsidRDefault="00F65EDE" w:rsidP="006E4F18">
      <w:pPr>
        <w:spacing w:after="0" w:line="240" w:lineRule="auto"/>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Przedmiot zamówienia nie obejmuje wyko</w:t>
      </w:r>
      <w:r w:rsidR="006E4F18">
        <w:rPr>
          <w:rFonts w:ascii="Arial" w:hAnsi="Arial" w:cs="Arial"/>
          <w:color w:val="404040" w:themeColor="text1" w:themeTint="BF"/>
          <w:sz w:val="24"/>
          <w:szCs w:val="24"/>
        </w:rPr>
        <w:t>nania sterowania opraw, w tym w </w:t>
      </w:r>
      <w:r w:rsidRPr="00F63881">
        <w:rPr>
          <w:rFonts w:ascii="Arial" w:hAnsi="Arial" w:cs="Arial"/>
          <w:color w:val="404040" w:themeColor="text1" w:themeTint="BF"/>
          <w:sz w:val="24"/>
          <w:szCs w:val="24"/>
        </w:rPr>
        <w:t>systemie Dali.</w:t>
      </w:r>
    </w:p>
    <w:p w14:paraId="0A8F75A8" w14:textId="77777777" w:rsidR="000D3E00" w:rsidRPr="00F63881" w:rsidRDefault="000D3E00">
      <w:pPr>
        <w:spacing w:after="0" w:line="240" w:lineRule="auto"/>
        <w:ind w:left="322" w:hanging="280"/>
        <w:rPr>
          <w:rFonts w:ascii="Arial" w:hAnsi="Arial" w:cs="Arial"/>
          <w:color w:val="404040" w:themeColor="text1" w:themeTint="BF"/>
          <w:sz w:val="24"/>
          <w:szCs w:val="24"/>
        </w:rPr>
      </w:pPr>
    </w:p>
    <w:p w14:paraId="35ECA3D3" w14:textId="367C55CD" w:rsidR="00E54B84" w:rsidRPr="00F63881" w:rsidRDefault="00E54B84" w:rsidP="00E54B84">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9</w:t>
      </w:r>
    </w:p>
    <w:p w14:paraId="3CA16567" w14:textId="58D1CC32" w:rsidR="000D3E00" w:rsidRPr="00F63881" w:rsidRDefault="00F65EDE" w:rsidP="006E4F18">
      <w:pPr>
        <w:ind w:firstLine="708"/>
        <w:rPr>
          <w:rFonts w:ascii="Arial" w:hAnsi="Arial" w:cs="Arial"/>
          <w:color w:val="404040" w:themeColor="text1" w:themeTint="BF"/>
          <w:sz w:val="24"/>
          <w:szCs w:val="24"/>
        </w:rPr>
      </w:pPr>
      <w:r w:rsidRPr="00F63881">
        <w:rPr>
          <w:rFonts w:ascii="Arial" w:hAnsi="Arial" w:cs="Arial"/>
          <w:color w:val="404040" w:themeColor="text1" w:themeTint="BF"/>
          <w:sz w:val="24"/>
          <w:szCs w:val="24"/>
        </w:rPr>
        <w:t>W jakiej konfiguracji będzie pracował system KD?</w:t>
      </w:r>
    </w:p>
    <w:p w14:paraId="16BC032D" w14:textId="42112AAB" w:rsidR="000D3E00" w:rsidRPr="00F63881" w:rsidRDefault="00E54B84" w:rsidP="006E4F18">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9</w:t>
      </w:r>
    </w:p>
    <w:p w14:paraId="45D29842" w14:textId="099F0079" w:rsidR="000D3E00" w:rsidRPr="00F63881" w:rsidRDefault="00F65EDE" w:rsidP="006E4F18">
      <w:pPr>
        <w:spacing w:after="0" w:line="240" w:lineRule="auto"/>
        <w:ind w:firstLine="708"/>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Przedmiot zamówienia nie obejmuje wykonania systemu kontroli dostępu. Należy zamontować stolarkę drzwiową przystosowana do montażu elementów wykonawczych systemu kontroli dostępu.</w:t>
      </w:r>
    </w:p>
    <w:p w14:paraId="190FDC31" w14:textId="77777777" w:rsidR="00B52621" w:rsidRPr="00F63881" w:rsidRDefault="00B52621">
      <w:pPr>
        <w:spacing w:after="0" w:line="240" w:lineRule="auto"/>
        <w:ind w:left="322"/>
        <w:rPr>
          <w:rFonts w:ascii="Arial" w:hAnsi="Arial" w:cs="Arial"/>
          <w:color w:val="404040" w:themeColor="text1" w:themeTint="BF"/>
          <w:sz w:val="24"/>
          <w:szCs w:val="24"/>
        </w:rPr>
      </w:pPr>
    </w:p>
    <w:p w14:paraId="070DC7D2" w14:textId="2E08557F" w:rsidR="00E54B84" w:rsidRPr="00F63881" w:rsidRDefault="00E54B84" w:rsidP="00E54B84">
      <w:pPr>
        <w:pStyle w:val="NormalnyWeb"/>
        <w:spacing w:before="0" w:beforeAutospacing="0" w:after="0" w:afterAutospacing="0"/>
        <w:rPr>
          <w:rFonts w:ascii="Arial" w:hAnsi="Arial" w:cs="Arial"/>
          <w:b/>
          <w:bCs/>
          <w:color w:val="404040" w:themeColor="text1" w:themeTint="BF"/>
        </w:rPr>
      </w:pPr>
      <w:r w:rsidRPr="00F63881">
        <w:rPr>
          <w:rFonts w:ascii="Arial" w:hAnsi="Arial" w:cs="Arial"/>
          <w:b/>
          <w:bCs/>
          <w:color w:val="404040" w:themeColor="text1" w:themeTint="BF"/>
        </w:rPr>
        <w:t>Pytanie 10</w:t>
      </w:r>
    </w:p>
    <w:p w14:paraId="7F80497D" w14:textId="39095D7E" w:rsidR="000D3E00" w:rsidRPr="00F63881" w:rsidRDefault="00B52621" w:rsidP="006E4F18">
      <w:pPr>
        <w:ind w:firstLine="708"/>
        <w:rPr>
          <w:rFonts w:ascii="Arial" w:hAnsi="Arial" w:cs="Arial"/>
          <w:color w:val="404040" w:themeColor="text1" w:themeTint="BF"/>
          <w:sz w:val="24"/>
          <w:szCs w:val="24"/>
        </w:rPr>
      </w:pPr>
      <w:r w:rsidRPr="00F63881">
        <w:rPr>
          <w:rFonts w:ascii="Arial" w:hAnsi="Arial" w:cs="Arial"/>
          <w:color w:val="404040" w:themeColor="text1" w:themeTint="BF"/>
          <w:sz w:val="24"/>
          <w:szCs w:val="24"/>
        </w:rPr>
        <w:t>W</w:t>
      </w:r>
      <w:r w:rsidR="00F65EDE" w:rsidRPr="00F63881">
        <w:rPr>
          <w:rFonts w:ascii="Arial" w:hAnsi="Arial" w:cs="Arial"/>
          <w:color w:val="404040" w:themeColor="text1" w:themeTint="BF"/>
          <w:sz w:val="24"/>
          <w:szCs w:val="24"/>
        </w:rPr>
        <w:t xml:space="preserve"> jakim stopniu ma być rozwinięty system SSP?</w:t>
      </w:r>
    </w:p>
    <w:p w14:paraId="779035F8" w14:textId="4FAF5CC7" w:rsidR="000D3E00" w:rsidRPr="00F63881" w:rsidRDefault="00E54B84" w:rsidP="006E4F18">
      <w:pPr>
        <w:spacing w:after="0"/>
        <w:rPr>
          <w:rFonts w:ascii="Arial" w:hAnsi="Arial" w:cs="Arial"/>
          <w:b/>
          <w:bCs/>
          <w:color w:val="404040" w:themeColor="text1" w:themeTint="BF"/>
          <w:sz w:val="24"/>
          <w:szCs w:val="24"/>
        </w:rPr>
      </w:pPr>
      <w:r w:rsidRPr="00F63881">
        <w:rPr>
          <w:rFonts w:ascii="Arial" w:hAnsi="Arial" w:cs="Arial"/>
          <w:b/>
          <w:color w:val="404040" w:themeColor="text1" w:themeTint="BF"/>
          <w:sz w:val="24"/>
          <w:szCs w:val="24"/>
        </w:rPr>
        <w:t>Odpowiedź na pytanie nr 10</w:t>
      </w:r>
    </w:p>
    <w:p w14:paraId="72736B25" w14:textId="106C94BB" w:rsidR="000D3E00" w:rsidRPr="00F63881" w:rsidRDefault="00F65EDE" w:rsidP="006E4F18">
      <w:pPr>
        <w:spacing w:after="0" w:line="240" w:lineRule="auto"/>
        <w:ind w:firstLine="708"/>
        <w:rPr>
          <w:rFonts w:ascii="Arial" w:hAnsi="Arial" w:cs="Arial"/>
          <w:color w:val="404040" w:themeColor="text1" w:themeTint="BF"/>
          <w:sz w:val="24"/>
          <w:szCs w:val="24"/>
        </w:rPr>
      </w:pPr>
      <w:r w:rsidRPr="00F63881">
        <w:rPr>
          <w:rFonts w:ascii="Arial" w:hAnsi="Arial" w:cs="Arial"/>
          <w:color w:val="404040" w:themeColor="text1" w:themeTint="BF"/>
          <w:sz w:val="24"/>
          <w:szCs w:val="24"/>
        </w:rPr>
        <w:t>Przedmiot zamówienia nie obejmuje wykonania systemu SSP.</w:t>
      </w:r>
    </w:p>
    <w:p w14:paraId="50E2549D" w14:textId="77777777" w:rsidR="000D3E00" w:rsidRPr="00B72BA1" w:rsidRDefault="000D3E00">
      <w:pPr>
        <w:spacing w:after="0" w:line="240" w:lineRule="auto"/>
        <w:rPr>
          <w:rFonts w:ascii="Arial" w:hAnsi="Arial" w:cs="Arial"/>
          <w:color w:val="404040" w:themeColor="text1" w:themeTint="BF"/>
          <w:sz w:val="24"/>
          <w:szCs w:val="24"/>
          <w:u w:val="single"/>
        </w:rPr>
      </w:pPr>
    </w:p>
    <w:p w14:paraId="2344D4A5" w14:textId="77777777" w:rsidR="00E80515" w:rsidRDefault="00E80515" w:rsidP="00B72BA1">
      <w:pPr>
        <w:spacing w:after="0" w:line="240" w:lineRule="auto"/>
        <w:ind w:firstLine="708"/>
        <w:rPr>
          <w:rFonts w:ascii="Arial" w:hAnsi="Arial" w:cs="Arial"/>
          <w:color w:val="404040" w:themeColor="text1" w:themeTint="BF"/>
          <w:sz w:val="24"/>
          <w:szCs w:val="24"/>
          <w:u w:val="single"/>
        </w:rPr>
      </w:pPr>
    </w:p>
    <w:p w14:paraId="229E7F95" w14:textId="77777777" w:rsidR="00E80515" w:rsidRDefault="00E80515" w:rsidP="00B72BA1">
      <w:pPr>
        <w:spacing w:after="0" w:line="240" w:lineRule="auto"/>
        <w:ind w:firstLine="708"/>
        <w:rPr>
          <w:rFonts w:ascii="Arial" w:hAnsi="Arial" w:cs="Arial"/>
          <w:color w:val="404040" w:themeColor="text1" w:themeTint="BF"/>
          <w:sz w:val="24"/>
          <w:szCs w:val="24"/>
          <w:u w:val="single"/>
        </w:rPr>
      </w:pPr>
    </w:p>
    <w:p w14:paraId="35912F1A" w14:textId="77777777" w:rsidR="00E80515" w:rsidRDefault="00E80515" w:rsidP="00B72BA1">
      <w:pPr>
        <w:spacing w:after="0" w:line="240" w:lineRule="auto"/>
        <w:ind w:firstLine="708"/>
        <w:rPr>
          <w:rFonts w:ascii="Arial" w:hAnsi="Arial" w:cs="Arial"/>
          <w:color w:val="404040" w:themeColor="text1" w:themeTint="BF"/>
          <w:sz w:val="24"/>
          <w:szCs w:val="24"/>
          <w:u w:val="single"/>
        </w:rPr>
      </w:pPr>
    </w:p>
    <w:p w14:paraId="33398841" w14:textId="2E551410" w:rsidR="00B72BA1" w:rsidRDefault="00B72BA1" w:rsidP="00B72BA1">
      <w:pPr>
        <w:spacing w:after="0" w:line="240" w:lineRule="auto"/>
        <w:ind w:firstLine="708"/>
        <w:rPr>
          <w:rFonts w:ascii="Arial" w:hAnsi="Arial" w:cs="Arial"/>
          <w:b/>
          <w:color w:val="404040" w:themeColor="text1" w:themeTint="BF"/>
          <w:sz w:val="24"/>
          <w:szCs w:val="24"/>
          <w:u w:val="single"/>
        </w:rPr>
      </w:pPr>
      <w:bookmarkStart w:id="0" w:name="_GoBack"/>
      <w:bookmarkEnd w:id="0"/>
      <w:r w:rsidRPr="00B72BA1">
        <w:rPr>
          <w:rFonts w:ascii="Arial" w:hAnsi="Arial" w:cs="Arial"/>
          <w:color w:val="404040" w:themeColor="text1" w:themeTint="BF"/>
          <w:sz w:val="24"/>
          <w:szCs w:val="24"/>
          <w:u w:val="single"/>
        </w:rPr>
        <w:t xml:space="preserve">W związku z powyższymi pytaniami Zamawiający dodaje do postepowania </w:t>
      </w:r>
      <w:r w:rsidRPr="00B72BA1">
        <w:rPr>
          <w:rFonts w:ascii="Arial" w:hAnsi="Arial" w:cs="Arial"/>
          <w:b/>
          <w:color w:val="404040" w:themeColor="text1" w:themeTint="BF"/>
          <w:sz w:val="24"/>
          <w:szCs w:val="24"/>
          <w:u w:val="single"/>
        </w:rPr>
        <w:t>Załącznik nr 5a</w:t>
      </w:r>
      <w:r w:rsidR="009B3748">
        <w:rPr>
          <w:rFonts w:ascii="Arial" w:hAnsi="Arial" w:cs="Arial"/>
          <w:b/>
          <w:color w:val="404040" w:themeColor="text1" w:themeTint="BF"/>
          <w:sz w:val="24"/>
          <w:szCs w:val="24"/>
          <w:u w:val="single"/>
        </w:rPr>
        <w:t xml:space="preserve"> do SOPZ</w:t>
      </w:r>
      <w:r w:rsidRPr="00B72BA1">
        <w:rPr>
          <w:rFonts w:ascii="Arial" w:hAnsi="Arial" w:cs="Arial"/>
          <w:b/>
          <w:color w:val="404040" w:themeColor="text1" w:themeTint="BF"/>
          <w:sz w:val="24"/>
          <w:szCs w:val="24"/>
          <w:u w:val="single"/>
        </w:rPr>
        <w:t xml:space="preserve"> – Przedmiary uzupełniające z dnia 18.04.2023 </w:t>
      </w:r>
      <w:proofErr w:type="gramStart"/>
      <w:r w:rsidRPr="00B72BA1">
        <w:rPr>
          <w:rFonts w:ascii="Arial" w:hAnsi="Arial" w:cs="Arial"/>
          <w:b/>
          <w:color w:val="404040" w:themeColor="text1" w:themeTint="BF"/>
          <w:sz w:val="24"/>
          <w:szCs w:val="24"/>
          <w:u w:val="single"/>
        </w:rPr>
        <w:t>r</w:t>
      </w:r>
      <w:proofErr w:type="gramEnd"/>
      <w:r w:rsidRPr="00B72BA1">
        <w:rPr>
          <w:rFonts w:ascii="Arial" w:hAnsi="Arial" w:cs="Arial"/>
          <w:b/>
          <w:color w:val="404040" w:themeColor="text1" w:themeTint="BF"/>
          <w:sz w:val="24"/>
          <w:szCs w:val="24"/>
          <w:u w:val="single"/>
        </w:rPr>
        <w:t>.</w:t>
      </w:r>
      <w:r>
        <w:rPr>
          <w:rFonts w:ascii="Arial" w:hAnsi="Arial" w:cs="Arial"/>
          <w:b/>
          <w:color w:val="404040" w:themeColor="text1" w:themeTint="BF"/>
          <w:sz w:val="24"/>
          <w:szCs w:val="24"/>
          <w:u w:val="single"/>
        </w:rPr>
        <w:t xml:space="preserve">, </w:t>
      </w:r>
    </w:p>
    <w:p w14:paraId="2D3E6839" w14:textId="77777777" w:rsidR="00B72BA1" w:rsidRDefault="00B72BA1" w:rsidP="00B72BA1">
      <w:pPr>
        <w:spacing w:after="0" w:line="240" w:lineRule="auto"/>
        <w:ind w:firstLine="708"/>
        <w:rPr>
          <w:rFonts w:ascii="Arial" w:hAnsi="Arial" w:cs="Arial"/>
          <w:b/>
          <w:color w:val="404040" w:themeColor="text1" w:themeTint="BF"/>
          <w:sz w:val="24"/>
          <w:szCs w:val="24"/>
          <w:u w:val="single"/>
        </w:rPr>
      </w:pPr>
    </w:p>
    <w:p w14:paraId="2E9A2D4E" w14:textId="77777777" w:rsidR="00B72BA1" w:rsidRDefault="00B72BA1" w:rsidP="00B72BA1">
      <w:pPr>
        <w:spacing w:after="0" w:line="240" w:lineRule="auto"/>
        <w:rPr>
          <w:rFonts w:ascii="Arial" w:hAnsi="Arial" w:cs="Arial"/>
          <w:b/>
          <w:color w:val="404040" w:themeColor="text1" w:themeTint="BF"/>
          <w:sz w:val="24"/>
          <w:szCs w:val="24"/>
          <w:u w:val="single"/>
        </w:rPr>
      </w:pPr>
    </w:p>
    <w:p w14:paraId="4E3115FE" w14:textId="4C258F75" w:rsidR="00B72BA1" w:rsidRDefault="00B72BA1" w:rsidP="00B72BA1">
      <w:pPr>
        <w:spacing w:after="0" w:line="240" w:lineRule="auto"/>
        <w:rPr>
          <w:rFonts w:ascii="Arial" w:hAnsi="Arial" w:cs="Arial"/>
          <w:b/>
          <w:color w:val="404040" w:themeColor="text1" w:themeTint="BF"/>
          <w:sz w:val="24"/>
          <w:szCs w:val="24"/>
          <w:u w:val="single"/>
        </w:rPr>
      </w:pPr>
      <w:r>
        <w:rPr>
          <w:rFonts w:ascii="Arial" w:hAnsi="Arial" w:cs="Arial"/>
          <w:b/>
          <w:color w:val="404040" w:themeColor="text1" w:themeTint="BF"/>
          <w:sz w:val="24"/>
          <w:szCs w:val="24"/>
          <w:u w:val="single"/>
        </w:rPr>
        <w:t>UWAGA!!!!</w:t>
      </w:r>
    </w:p>
    <w:p w14:paraId="15D4F3B6" w14:textId="1278A4C8" w:rsidR="000D3E00" w:rsidRDefault="00B72BA1" w:rsidP="00B72BA1">
      <w:pPr>
        <w:spacing w:after="0" w:line="240" w:lineRule="auto"/>
        <w:ind w:firstLine="708"/>
        <w:jc w:val="both"/>
        <w:rPr>
          <w:rFonts w:ascii="Arial" w:hAnsi="Arial" w:cs="Arial"/>
          <w:b/>
          <w:color w:val="404040" w:themeColor="text1" w:themeTint="BF"/>
          <w:sz w:val="24"/>
          <w:szCs w:val="24"/>
          <w:u w:val="single"/>
        </w:rPr>
      </w:pPr>
      <w:r>
        <w:rPr>
          <w:rFonts w:ascii="Arial" w:hAnsi="Arial" w:cs="Arial"/>
          <w:b/>
          <w:color w:val="404040" w:themeColor="text1" w:themeTint="BF"/>
          <w:sz w:val="24"/>
          <w:szCs w:val="24"/>
          <w:u w:val="single"/>
        </w:rPr>
        <w:t>W przedmiarach Załącznik nr 5 do SOPZ – Przedmiary robót wersja edytowalna i nieedytowalna należy usunąć poniżej wymienione pozycje:</w:t>
      </w:r>
    </w:p>
    <w:p w14:paraId="71C33FAC" w14:textId="77777777" w:rsidR="00BF2B29" w:rsidRDefault="00BF2B29" w:rsidP="00B72BA1">
      <w:pPr>
        <w:spacing w:after="0" w:line="240" w:lineRule="auto"/>
        <w:ind w:firstLine="708"/>
        <w:jc w:val="both"/>
        <w:rPr>
          <w:rFonts w:ascii="Arial" w:hAnsi="Arial" w:cs="Arial"/>
          <w:b/>
          <w:color w:val="404040" w:themeColor="text1" w:themeTint="BF"/>
          <w:sz w:val="24"/>
          <w:szCs w:val="24"/>
          <w:u w:val="single"/>
        </w:rPr>
      </w:pPr>
    </w:p>
    <w:p w14:paraId="67A47A7F" w14:textId="77777777" w:rsidR="00BF2B29" w:rsidRPr="00BF2B29" w:rsidRDefault="00BF2B29" w:rsidP="00BF2B29">
      <w:pPr>
        <w:suppressAutoHyphens w:val="0"/>
        <w:spacing w:after="0" w:line="240" w:lineRule="auto"/>
        <w:ind w:left="360"/>
        <w:jc w:val="both"/>
        <w:rPr>
          <w:rFonts w:ascii="Calibri" w:eastAsia="Calibri" w:hAnsi="Calibri" w:cs="Calibri"/>
          <w:b/>
          <w:bCs/>
          <w:color w:val="404040"/>
          <w:sz w:val="24"/>
          <w:szCs w:val="24"/>
        </w:rPr>
      </w:pPr>
      <w:bookmarkStart w:id="1" w:name="_Hlk132625571"/>
      <w:r w:rsidRPr="00BF2B29">
        <w:rPr>
          <w:rFonts w:ascii="Calibri" w:eastAsia="Calibri" w:hAnsi="Calibri" w:cs="Calibri"/>
          <w:b/>
          <w:bCs/>
          <w:color w:val="404040"/>
          <w:sz w:val="24"/>
          <w:szCs w:val="24"/>
        </w:rPr>
        <w:t>ODCINEK POŁOŻNICZY:</w:t>
      </w:r>
    </w:p>
    <w:p w14:paraId="2BFC4FA0"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u w:val="single"/>
        </w:rPr>
      </w:pPr>
      <w:r w:rsidRPr="00BF2B29">
        <w:rPr>
          <w:rFonts w:ascii="Calibri" w:eastAsia="Calibri" w:hAnsi="Calibri" w:cs="Calibri"/>
          <w:color w:val="404040"/>
          <w:sz w:val="24"/>
          <w:szCs w:val="24"/>
          <w:u w:val="single"/>
        </w:rPr>
        <w:t>Branża budowlana</w:t>
      </w:r>
    </w:p>
    <w:p w14:paraId="09877FC6"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rPr>
      </w:pPr>
      <w:r w:rsidRPr="00BF2B29">
        <w:rPr>
          <w:rFonts w:ascii="Calibri" w:eastAsia="Calibri" w:hAnsi="Calibri" w:cs="Calibri"/>
          <w:color w:val="404040"/>
          <w:sz w:val="24"/>
          <w:szCs w:val="24"/>
        </w:rPr>
        <w:t>Poz. 38 przedmiaru w dziale 3.4 (</w:t>
      </w:r>
      <w:proofErr w:type="gramStart"/>
      <w:r w:rsidRPr="00BF2B29">
        <w:rPr>
          <w:rFonts w:ascii="Calibri" w:eastAsia="Calibri" w:hAnsi="Calibri" w:cs="Calibri"/>
          <w:color w:val="404040"/>
          <w:sz w:val="24"/>
          <w:szCs w:val="24"/>
        </w:rPr>
        <w:t>stolarka</w:t>
      </w:r>
      <w:proofErr w:type="gramEnd"/>
      <w:r w:rsidRPr="00BF2B29">
        <w:rPr>
          <w:rFonts w:ascii="Calibri" w:eastAsia="Calibri" w:hAnsi="Calibri" w:cs="Calibri"/>
          <w:color w:val="404040"/>
          <w:sz w:val="24"/>
          <w:szCs w:val="24"/>
        </w:rPr>
        <w:t xml:space="preserve"> ślusarka) </w:t>
      </w:r>
    </w:p>
    <w:p w14:paraId="2E3D8FD2"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rPr>
      </w:pPr>
      <w:r w:rsidRPr="00BF2B29">
        <w:rPr>
          <w:rFonts w:ascii="Calibri" w:eastAsia="Calibri" w:hAnsi="Calibri" w:cs="Calibri"/>
          <w:color w:val="404040"/>
          <w:sz w:val="24"/>
          <w:szCs w:val="24"/>
        </w:rPr>
        <w:t xml:space="preserve">Poz. 43 </w:t>
      </w:r>
      <w:bookmarkStart w:id="2" w:name="_Hlk132625087"/>
      <w:r w:rsidRPr="00BF2B29">
        <w:rPr>
          <w:rFonts w:ascii="Calibri" w:eastAsia="Calibri" w:hAnsi="Calibri" w:cs="Calibri"/>
          <w:color w:val="404040"/>
          <w:sz w:val="24"/>
          <w:szCs w:val="24"/>
        </w:rPr>
        <w:t>przedmiaru</w:t>
      </w:r>
      <w:bookmarkEnd w:id="2"/>
      <w:r w:rsidRPr="00BF2B29">
        <w:rPr>
          <w:rFonts w:ascii="Calibri" w:eastAsia="Calibri" w:hAnsi="Calibri" w:cs="Calibri"/>
          <w:color w:val="404040"/>
          <w:sz w:val="24"/>
          <w:szCs w:val="24"/>
        </w:rPr>
        <w:t xml:space="preserve"> w dziale 4 (wyposażenie) </w:t>
      </w:r>
    </w:p>
    <w:p w14:paraId="0AC32A4F"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u w:val="single"/>
        </w:rPr>
      </w:pPr>
      <w:r w:rsidRPr="00BF2B29">
        <w:rPr>
          <w:rFonts w:ascii="Calibri" w:eastAsia="Calibri" w:hAnsi="Calibri" w:cs="Calibri"/>
          <w:color w:val="404040"/>
          <w:sz w:val="24"/>
          <w:szCs w:val="24"/>
          <w:u w:val="single"/>
        </w:rPr>
        <w:t>Branża elektryczna</w:t>
      </w:r>
    </w:p>
    <w:p w14:paraId="7C3AC2F5"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rPr>
      </w:pPr>
      <w:r w:rsidRPr="00BF2B29">
        <w:rPr>
          <w:rFonts w:ascii="Calibri" w:eastAsia="Calibri" w:hAnsi="Calibri" w:cs="Calibri"/>
          <w:color w:val="404040"/>
          <w:sz w:val="24"/>
          <w:szCs w:val="24"/>
        </w:rPr>
        <w:t>Pozycje 5 przedmiaru w dziale 1.2 (</w:t>
      </w:r>
      <w:proofErr w:type="gramStart"/>
      <w:r w:rsidRPr="00BF2B29">
        <w:rPr>
          <w:rFonts w:ascii="Calibri" w:eastAsia="Calibri" w:hAnsi="Calibri" w:cs="Calibri"/>
          <w:color w:val="404040"/>
          <w:sz w:val="24"/>
          <w:szCs w:val="24"/>
        </w:rPr>
        <w:t>rozdzielnice</w:t>
      </w:r>
      <w:proofErr w:type="gramEnd"/>
      <w:r w:rsidRPr="00BF2B29">
        <w:rPr>
          <w:rFonts w:ascii="Calibri" w:eastAsia="Calibri" w:hAnsi="Calibri" w:cs="Calibri"/>
          <w:color w:val="404040"/>
          <w:sz w:val="24"/>
          <w:szCs w:val="24"/>
        </w:rPr>
        <w:t xml:space="preserve"> elektryczne)</w:t>
      </w:r>
    </w:p>
    <w:p w14:paraId="75561BEC"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rPr>
      </w:pPr>
    </w:p>
    <w:p w14:paraId="037A34BC" w14:textId="77777777" w:rsidR="00BF2B29" w:rsidRPr="00BF2B29" w:rsidRDefault="00BF2B29" w:rsidP="00BF2B29">
      <w:pPr>
        <w:suppressAutoHyphens w:val="0"/>
        <w:spacing w:after="0" w:line="240" w:lineRule="auto"/>
        <w:ind w:left="360"/>
        <w:jc w:val="both"/>
        <w:rPr>
          <w:rFonts w:ascii="Calibri" w:eastAsia="Calibri" w:hAnsi="Calibri" w:cs="Calibri"/>
          <w:b/>
          <w:bCs/>
          <w:color w:val="404040"/>
          <w:sz w:val="24"/>
          <w:szCs w:val="24"/>
        </w:rPr>
      </w:pPr>
      <w:r w:rsidRPr="00BF2B29">
        <w:rPr>
          <w:rFonts w:ascii="Calibri" w:eastAsia="Calibri" w:hAnsi="Calibri" w:cs="Calibri"/>
          <w:b/>
          <w:bCs/>
          <w:color w:val="404040"/>
          <w:sz w:val="24"/>
          <w:szCs w:val="24"/>
        </w:rPr>
        <w:lastRenderedPageBreak/>
        <w:t>SALE PORODOWE:</w:t>
      </w:r>
    </w:p>
    <w:p w14:paraId="0245B77D"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u w:val="single"/>
        </w:rPr>
      </w:pPr>
      <w:r w:rsidRPr="00BF2B29">
        <w:rPr>
          <w:rFonts w:ascii="Calibri" w:eastAsia="Calibri" w:hAnsi="Calibri" w:cs="Calibri"/>
          <w:color w:val="404040"/>
          <w:sz w:val="24"/>
          <w:szCs w:val="24"/>
          <w:u w:val="single"/>
        </w:rPr>
        <w:t>Branża budowlana</w:t>
      </w:r>
    </w:p>
    <w:p w14:paraId="479CE9D0"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rPr>
      </w:pPr>
      <w:r w:rsidRPr="00BF2B29">
        <w:rPr>
          <w:rFonts w:ascii="Calibri" w:eastAsia="Calibri" w:hAnsi="Calibri" w:cs="Calibri"/>
          <w:color w:val="404040"/>
          <w:sz w:val="24"/>
          <w:szCs w:val="24"/>
        </w:rPr>
        <w:t>Poz. 46, 47, 48, 49 w dziale 3.2 (</w:t>
      </w:r>
      <w:proofErr w:type="gramStart"/>
      <w:r w:rsidRPr="00BF2B29">
        <w:rPr>
          <w:rFonts w:ascii="Calibri" w:eastAsia="Calibri" w:hAnsi="Calibri" w:cs="Calibri"/>
          <w:color w:val="404040"/>
          <w:sz w:val="24"/>
          <w:szCs w:val="24"/>
        </w:rPr>
        <w:t>stolarka</w:t>
      </w:r>
      <w:proofErr w:type="gramEnd"/>
      <w:r w:rsidRPr="00BF2B29">
        <w:rPr>
          <w:rFonts w:ascii="Calibri" w:eastAsia="Calibri" w:hAnsi="Calibri" w:cs="Calibri"/>
          <w:color w:val="404040"/>
          <w:sz w:val="24"/>
          <w:szCs w:val="24"/>
        </w:rPr>
        <w:t xml:space="preserve"> ślusarka)</w:t>
      </w:r>
    </w:p>
    <w:p w14:paraId="69C29B44"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rPr>
      </w:pPr>
      <w:r w:rsidRPr="00BF2B29">
        <w:rPr>
          <w:rFonts w:ascii="Calibri" w:eastAsia="Calibri" w:hAnsi="Calibri" w:cs="Calibri"/>
          <w:color w:val="404040"/>
          <w:sz w:val="24"/>
          <w:szCs w:val="24"/>
        </w:rPr>
        <w:t>Poz. 43 w dziale 4 (wyposażenie)</w:t>
      </w:r>
    </w:p>
    <w:p w14:paraId="69CB7437"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u w:val="single"/>
        </w:rPr>
      </w:pPr>
      <w:r w:rsidRPr="00BF2B29">
        <w:rPr>
          <w:rFonts w:ascii="Calibri" w:eastAsia="Calibri" w:hAnsi="Calibri" w:cs="Calibri"/>
          <w:color w:val="404040"/>
          <w:sz w:val="24"/>
          <w:szCs w:val="24"/>
          <w:u w:val="single"/>
        </w:rPr>
        <w:t>Branża sanitarna</w:t>
      </w:r>
    </w:p>
    <w:p w14:paraId="3D364D21"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rPr>
      </w:pPr>
      <w:r w:rsidRPr="00BF2B29">
        <w:rPr>
          <w:rFonts w:ascii="Calibri" w:eastAsia="Calibri" w:hAnsi="Calibri" w:cs="Calibri"/>
          <w:color w:val="404040"/>
          <w:sz w:val="24"/>
          <w:szCs w:val="24"/>
        </w:rPr>
        <w:t>Poz. 83 w dziale 7 (wentylacja)</w:t>
      </w:r>
    </w:p>
    <w:bookmarkEnd w:id="1"/>
    <w:p w14:paraId="6739BB16"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u w:val="single"/>
        </w:rPr>
      </w:pPr>
      <w:r w:rsidRPr="00BF2B29">
        <w:rPr>
          <w:rFonts w:ascii="Calibri" w:eastAsia="Calibri" w:hAnsi="Calibri" w:cs="Calibri"/>
          <w:color w:val="404040"/>
          <w:sz w:val="24"/>
          <w:szCs w:val="24"/>
          <w:u w:val="single"/>
        </w:rPr>
        <w:t>Branża elektryczna</w:t>
      </w:r>
    </w:p>
    <w:p w14:paraId="2CCB1B80" w14:textId="77777777" w:rsidR="00BF2B29" w:rsidRPr="00BF2B29" w:rsidRDefault="00BF2B29" w:rsidP="00BF2B29">
      <w:pPr>
        <w:suppressAutoHyphens w:val="0"/>
        <w:spacing w:after="0" w:line="240" w:lineRule="auto"/>
        <w:ind w:left="360"/>
        <w:jc w:val="both"/>
        <w:rPr>
          <w:rFonts w:ascii="Calibri" w:eastAsia="Calibri" w:hAnsi="Calibri" w:cs="Calibri"/>
          <w:color w:val="404040"/>
          <w:sz w:val="24"/>
          <w:szCs w:val="24"/>
        </w:rPr>
      </w:pPr>
      <w:r w:rsidRPr="00BF2B29">
        <w:rPr>
          <w:rFonts w:ascii="Calibri" w:eastAsia="Calibri" w:hAnsi="Calibri" w:cs="Calibri"/>
          <w:color w:val="404040"/>
          <w:sz w:val="24"/>
          <w:szCs w:val="24"/>
        </w:rPr>
        <w:t>Poz. 5 w dziale 1.2 (</w:t>
      </w:r>
      <w:proofErr w:type="gramStart"/>
      <w:r w:rsidRPr="00BF2B29">
        <w:rPr>
          <w:rFonts w:ascii="Calibri" w:eastAsia="Calibri" w:hAnsi="Calibri" w:cs="Calibri"/>
          <w:color w:val="404040"/>
          <w:sz w:val="24"/>
          <w:szCs w:val="24"/>
        </w:rPr>
        <w:t>rozdzielnice</w:t>
      </w:r>
      <w:proofErr w:type="gramEnd"/>
      <w:r w:rsidRPr="00BF2B29">
        <w:rPr>
          <w:rFonts w:ascii="Calibri" w:eastAsia="Calibri" w:hAnsi="Calibri" w:cs="Calibri"/>
          <w:color w:val="404040"/>
          <w:sz w:val="24"/>
          <w:szCs w:val="24"/>
        </w:rPr>
        <w:t xml:space="preserve"> elektryczne)</w:t>
      </w:r>
    </w:p>
    <w:p w14:paraId="6A6EB06E" w14:textId="77777777" w:rsidR="00BF2B29" w:rsidRDefault="00BF2B29" w:rsidP="00B72BA1">
      <w:pPr>
        <w:spacing w:after="0" w:line="240" w:lineRule="auto"/>
        <w:ind w:firstLine="708"/>
        <w:jc w:val="both"/>
        <w:rPr>
          <w:rFonts w:ascii="Arial" w:hAnsi="Arial" w:cs="Arial"/>
          <w:b/>
          <w:color w:val="404040" w:themeColor="text1" w:themeTint="BF"/>
          <w:sz w:val="24"/>
          <w:szCs w:val="24"/>
          <w:u w:val="single"/>
        </w:rPr>
      </w:pPr>
    </w:p>
    <w:p w14:paraId="2AA0A9E4" w14:textId="77777777" w:rsidR="00BF2B29" w:rsidRPr="00B72BA1" w:rsidRDefault="00BF2B29" w:rsidP="00BF2B29">
      <w:pPr>
        <w:spacing w:after="0" w:line="240" w:lineRule="auto"/>
        <w:jc w:val="both"/>
        <w:rPr>
          <w:rFonts w:ascii="Arial" w:hAnsi="Arial" w:cs="Arial"/>
          <w:color w:val="404040" w:themeColor="text1" w:themeTint="BF"/>
          <w:sz w:val="24"/>
          <w:szCs w:val="24"/>
          <w:u w:val="single"/>
        </w:rPr>
      </w:pPr>
    </w:p>
    <w:p w14:paraId="25965D71" w14:textId="77777777" w:rsidR="000D3E00" w:rsidRPr="00F63881" w:rsidRDefault="000D3E00">
      <w:pPr>
        <w:spacing w:after="0" w:line="240" w:lineRule="auto"/>
        <w:rPr>
          <w:rFonts w:ascii="Arial" w:hAnsi="Arial" w:cs="Arial"/>
          <w:color w:val="404040" w:themeColor="text1" w:themeTint="BF"/>
          <w:sz w:val="24"/>
          <w:szCs w:val="24"/>
        </w:rPr>
      </w:pPr>
    </w:p>
    <w:p w14:paraId="148B871A" w14:textId="290E5BF5" w:rsidR="000D3E00" w:rsidRPr="00F63881" w:rsidRDefault="00F65EDE" w:rsidP="00BF2B29">
      <w:pPr>
        <w:spacing w:after="0" w:line="240" w:lineRule="auto"/>
        <w:ind w:firstLine="360"/>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Ponadto w uzupełnieniu do odpowiedzi pkt. 2 </w:t>
      </w:r>
      <w:proofErr w:type="spellStart"/>
      <w:r w:rsidRPr="00F63881">
        <w:rPr>
          <w:rFonts w:ascii="Arial" w:hAnsi="Arial" w:cs="Arial"/>
          <w:color w:val="404040" w:themeColor="text1" w:themeTint="BF"/>
          <w:sz w:val="24"/>
          <w:szCs w:val="24"/>
        </w:rPr>
        <w:t>ppkt</w:t>
      </w:r>
      <w:proofErr w:type="spellEnd"/>
      <w:r w:rsidRPr="00F63881">
        <w:rPr>
          <w:rFonts w:ascii="Arial" w:hAnsi="Arial" w:cs="Arial"/>
          <w:color w:val="404040" w:themeColor="text1" w:themeTint="BF"/>
          <w:sz w:val="24"/>
          <w:szCs w:val="24"/>
        </w:rPr>
        <w:t xml:space="preserve">. 2 </w:t>
      </w:r>
      <w:proofErr w:type="gramStart"/>
      <w:r w:rsidRPr="00F63881">
        <w:rPr>
          <w:rFonts w:ascii="Arial" w:hAnsi="Arial" w:cs="Arial"/>
          <w:color w:val="404040" w:themeColor="text1" w:themeTint="BF"/>
          <w:sz w:val="24"/>
          <w:szCs w:val="24"/>
        </w:rPr>
        <w:t>z</w:t>
      </w:r>
      <w:proofErr w:type="gramEnd"/>
      <w:r w:rsidRPr="00F63881">
        <w:rPr>
          <w:rFonts w:ascii="Arial" w:hAnsi="Arial" w:cs="Arial"/>
          <w:color w:val="404040" w:themeColor="text1" w:themeTint="BF"/>
          <w:sz w:val="24"/>
          <w:szCs w:val="24"/>
        </w:rPr>
        <w:t xml:space="preserve"> Zestawu pytań i odpowiedzi nr 1 z dnia 27.03.2023</w:t>
      </w:r>
      <w:proofErr w:type="gramStart"/>
      <w:r w:rsidR="003A08DB" w:rsidRPr="00F63881">
        <w:rPr>
          <w:rFonts w:ascii="Arial" w:hAnsi="Arial" w:cs="Arial"/>
          <w:color w:val="404040" w:themeColor="text1" w:themeTint="BF"/>
          <w:sz w:val="24"/>
          <w:szCs w:val="24"/>
        </w:rPr>
        <w:t>r</w:t>
      </w:r>
      <w:proofErr w:type="gramEnd"/>
      <w:r w:rsidR="003A08DB" w:rsidRPr="00F63881">
        <w:rPr>
          <w:rFonts w:ascii="Arial" w:hAnsi="Arial" w:cs="Arial"/>
          <w:color w:val="404040" w:themeColor="text1" w:themeTint="BF"/>
          <w:sz w:val="24"/>
          <w:szCs w:val="24"/>
        </w:rPr>
        <w:t>. Zamawiający</w:t>
      </w:r>
      <w:r w:rsidRPr="00F63881">
        <w:rPr>
          <w:rFonts w:ascii="Arial" w:hAnsi="Arial" w:cs="Arial"/>
          <w:color w:val="404040" w:themeColor="text1" w:themeTint="BF"/>
          <w:sz w:val="24"/>
          <w:szCs w:val="24"/>
        </w:rPr>
        <w:t xml:space="preserve"> dołącza Projekt rozwiązania zamiennego dla wentylacji mechanicznej i klimatyzacji </w:t>
      </w:r>
      <w:proofErr w:type="spellStart"/>
      <w:r w:rsidRPr="00F63881">
        <w:rPr>
          <w:rFonts w:ascii="Arial" w:hAnsi="Arial" w:cs="Arial"/>
          <w:color w:val="404040" w:themeColor="text1" w:themeTint="BF"/>
          <w:sz w:val="24"/>
          <w:szCs w:val="24"/>
        </w:rPr>
        <w:t>sal</w:t>
      </w:r>
      <w:proofErr w:type="spellEnd"/>
      <w:r w:rsidRPr="00F63881">
        <w:rPr>
          <w:rFonts w:ascii="Arial" w:hAnsi="Arial" w:cs="Arial"/>
          <w:color w:val="404040" w:themeColor="text1" w:themeTint="BF"/>
          <w:sz w:val="24"/>
          <w:szCs w:val="24"/>
        </w:rPr>
        <w:t xml:space="preserve"> porodowych w szpitalu w Olkuszu:</w:t>
      </w:r>
    </w:p>
    <w:p w14:paraId="47CABC1F" w14:textId="0D8AE69E" w:rsidR="000D3E00" w:rsidRPr="00F63881" w:rsidRDefault="003A08DB">
      <w:pPr>
        <w:pStyle w:val="Akapitzlist"/>
        <w:numPr>
          <w:ilvl w:val="0"/>
          <w:numId w:val="1"/>
        </w:numPr>
        <w:jc w:val="both"/>
        <w:rPr>
          <w:rFonts w:ascii="Arial" w:hAnsi="Arial" w:cs="Arial"/>
          <w:color w:val="404040" w:themeColor="text1" w:themeTint="BF"/>
          <w:szCs w:val="24"/>
        </w:rPr>
      </w:pPr>
      <w:r>
        <w:rPr>
          <w:rFonts w:ascii="Arial" w:hAnsi="Arial" w:cs="Arial"/>
          <w:b/>
          <w:bCs/>
          <w:color w:val="404040" w:themeColor="text1" w:themeTint="BF"/>
          <w:szCs w:val="24"/>
        </w:rPr>
        <w:t>Z</w:t>
      </w:r>
      <w:r w:rsidR="00F65EDE" w:rsidRPr="00F63881">
        <w:rPr>
          <w:rFonts w:ascii="Arial" w:hAnsi="Arial" w:cs="Arial"/>
          <w:b/>
          <w:bCs/>
          <w:color w:val="404040" w:themeColor="text1" w:themeTint="BF"/>
          <w:szCs w:val="24"/>
        </w:rPr>
        <w:t>ałącznik nr 1</w:t>
      </w:r>
      <w:r w:rsidR="00F65EDE" w:rsidRPr="00F63881">
        <w:rPr>
          <w:rFonts w:ascii="Arial" w:hAnsi="Arial" w:cs="Arial"/>
          <w:color w:val="404040" w:themeColor="text1" w:themeTint="BF"/>
          <w:szCs w:val="24"/>
        </w:rPr>
        <w:t xml:space="preserve"> PROJEKT TECHNICZNO – WYKONAWCZY / ROZWIĄZANIE ZAMIENNE W ZAKRESIE INST. WENTYLACJI MECHANICZNEJ DLA SAL PORODOWYCH</w:t>
      </w:r>
    </w:p>
    <w:p w14:paraId="479FDCA2" w14:textId="24066A1F" w:rsidR="000D3E00" w:rsidRPr="00F63881" w:rsidRDefault="003A08DB">
      <w:pPr>
        <w:pStyle w:val="Akapitzlist"/>
        <w:numPr>
          <w:ilvl w:val="0"/>
          <w:numId w:val="1"/>
        </w:numPr>
        <w:jc w:val="both"/>
        <w:rPr>
          <w:rFonts w:ascii="Arial" w:hAnsi="Arial" w:cs="Arial"/>
          <w:color w:val="404040" w:themeColor="text1" w:themeTint="BF"/>
          <w:szCs w:val="24"/>
        </w:rPr>
      </w:pPr>
      <w:r>
        <w:rPr>
          <w:rFonts w:ascii="Arial" w:hAnsi="Arial" w:cs="Arial"/>
          <w:b/>
          <w:bCs/>
          <w:color w:val="404040" w:themeColor="text1" w:themeTint="BF"/>
          <w:szCs w:val="24"/>
        </w:rPr>
        <w:t>Z</w:t>
      </w:r>
      <w:r w:rsidR="00F65EDE" w:rsidRPr="00F63881">
        <w:rPr>
          <w:rFonts w:ascii="Arial" w:hAnsi="Arial" w:cs="Arial"/>
          <w:b/>
          <w:bCs/>
          <w:color w:val="404040" w:themeColor="text1" w:themeTint="BF"/>
          <w:szCs w:val="24"/>
        </w:rPr>
        <w:t>ałącznik nr 1.1</w:t>
      </w:r>
      <w:r w:rsidR="00F65EDE" w:rsidRPr="00F63881">
        <w:rPr>
          <w:rFonts w:ascii="Arial" w:hAnsi="Arial" w:cs="Arial"/>
          <w:color w:val="404040" w:themeColor="text1" w:themeTint="BF"/>
          <w:szCs w:val="24"/>
        </w:rPr>
        <w:t xml:space="preserve"> – Rysunek nr WM-01_Z PROJEKT TECHNICZNO – WYKONAWCZY - ROZWIĄZANIE ZAMIENNE W ZAKRESIE INST. WENTYLACJI MECHANICZNEJ I KLIMATYZACJI DLA SAL PORODOWYCH</w:t>
      </w:r>
    </w:p>
    <w:p w14:paraId="620000B4" w14:textId="2521E12F" w:rsidR="000D3E00" w:rsidRDefault="00F65EDE" w:rsidP="003A08DB">
      <w:pPr>
        <w:ind w:left="360"/>
        <w:jc w:val="both"/>
        <w:rPr>
          <w:rFonts w:ascii="Arial" w:hAnsi="Arial" w:cs="Arial"/>
          <w:color w:val="404040" w:themeColor="text1" w:themeTint="BF"/>
          <w:sz w:val="24"/>
          <w:szCs w:val="24"/>
        </w:rPr>
      </w:pPr>
      <w:r w:rsidRPr="00F63881">
        <w:rPr>
          <w:rFonts w:ascii="Arial" w:hAnsi="Arial" w:cs="Arial"/>
          <w:color w:val="404040" w:themeColor="text1" w:themeTint="BF"/>
          <w:sz w:val="24"/>
          <w:szCs w:val="24"/>
        </w:rPr>
        <w:t xml:space="preserve">Należy wycenić i wykonać wentylację i klimatyzację </w:t>
      </w:r>
      <w:proofErr w:type="spellStart"/>
      <w:r w:rsidRPr="00F63881">
        <w:rPr>
          <w:rFonts w:ascii="Arial" w:hAnsi="Arial" w:cs="Arial"/>
          <w:color w:val="404040" w:themeColor="text1" w:themeTint="BF"/>
          <w:sz w:val="24"/>
          <w:szCs w:val="24"/>
        </w:rPr>
        <w:t>sal</w:t>
      </w:r>
      <w:proofErr w:type="spellEnd"/>
      <w:r w:rsidRPr="00F63881">
        <w:rPr>
          <w:rFonts w:ascii="Arial" w:hAnsi="Arial" w:cs="Arial"/>
          <w:color w:val="404040" w:themeColor="text1" w:themeTint="BF"/>
          <w:sz w:val="24"/>
          <w:szCs w:val="24"/>
        </w:rPr>
        <w:t xml:space="preserve"> porodowych według dołączonego do niniejszej informacji PROJEKTU TECHNICZNO -WYKONAWCZEGO / ROZWIĄZANIE ZAMIENNE W ZAKRESIE INST. WENTYLACJI MECHANICZNEJ DLA SAL PORODOWYCH.</w:t>
      </w:r>
    </w:p>
    <w:p w14:paraId="54BE460E" w14:textId="77777777" w:rsidR="0069365A" w:rsidRDefault="0069365A" w:rsidP="003A08DB">
      <w:pPr>
        <w:ind w:left="360"/>
        <w:jc w:val="both"/>
        <w:rPr>
          <w:rFonts w:ascii="Arial" w:hAnsi="Arial" w:cs="Arial"/>
          <w:color w:val="404040" w:themeColor="text1" w:themeTint="BF"/>
          <w:sz w:val="24"/>
          <w:szCs w:val="24"/>
        </w:rPr>
      </w:pPr>
    </w:p>
    <w:p w14:paraId="22925E28" w14:textId="49FFE58F" w:rsidR="0069365A" w:rsidRPr="00F63881" w:rsidRDefault="0069365A" w:rsidP="003A08DB">
      <w:pPr>
        <w:ind w:left="360"/>
        <w:jc w:val="both"/>
        <w:rPr>
          <w:rFonts w:ascii="Arial" w:hAnsi="Arial" w:cs="Arial"/>
          <w:color w:val="404040" w:themeColor="text1" w:themeTint="BF"/>
          <w:sz w:val="24"/>
          <w:szCs w:val="24"/>
        </w:rPr>
      </w:pPr>
      <w:r>
        <w:rPr>
          <w:rFonts w:ascii="Arial" w:hAnsi="Arial" w:cs="Arial"/>
          <w:color w:val="404040"/>
          <w:sz w:val="24"/>
          <w:szCs w:val="24"/>
        </w:rPr>
        <w:t xml:space="preserve">Ponadto w uzupełnieniu Zamawiający dołącza Projekt rozwiązania zamiennego dla zasilania instalacji elektrycznej przebudowywanych pomieszczeń „Odcinek położniczy – 5 </w:t>
      </w:r>
      <w:proofErr w:type="spellStart"/>
      <w:r>
        <w:rPr>
          <w:rFonts w:ascii="Arial" w:hAnsi="Arial" w:cs="Arial"/>
          <w:color w:val="404040"/>
          <w:sz w:val="24"/>
          <w:szCs w:val="24"/>
        </w:rPr>
        <w:t>sal</w:t>
      </w:r>
      <w:proofErr w:type="spellEnd"/>
      <w:r>
        <w:rPr>
          <w:rFonts w:ascii="Arial" w:hAnsi="Arial" w:cs="Arial"/>
          <w:color w:val="404040"/>
          <w:sz w:val="24"/>
          <w:szCs w:val="24"/>
        </w:rPr>
        <w:t xml:space="preserve"> z łazienkami” oraz „Sale porodowe z łazienką i WC”. Nowe </w:t>
      </w:r>
      <w:proofErr w:type="spellStart"/>
      <w:r>
        <w:rPr>
          <w:rFonts w:ascii="Arial" w:hAnsi="Arial" w:cs="Arial"/>
          <w:color w:val="404040"/>
          <w:sz w:val="24"/>
          <w:szCs w:val="24"/>
        </w:rPr>
        <w:t>podrozdzielnice</w:t>
      </w:r>
      <w:proofErr w:type="spellEnd"/>
      <w:r>
        <w:rPr>
          <w:rFonts w:ascii="Arial" w:hAnsi="Arial" w:cs="Arial"/>
          <w:color w:val="404040"/>
          <w:sz w:val="24"/>
          <w:szCs w:val="24"/>
        </w:rPr>
        <w:t xml:space="preserve"> R-T1 i R-T2 należy włączyć do istniejących rozdzielnic oddziałowych/piętrowych (Załącznik nr 4)</w:t>
      </w:r>
    </w:p>
    <w:sectPr w:rsidR="0069365A" w:rsidRPr="00F63881">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4DED9" w14:textId="77777777" w:rsidR="005B5904" w:rsidRDefault="005B5904" w:rsidP="00E80AC1">
      <w:pPr>
        <w:spacing w:after="0" w:line="240" w:lineRule="auto"/>
      </w:pPr>
      <w:r>
        <w:separator/>
      </w:r>
    </w:p>
  </w:endnote>
  <w:endnote w:type="continuationSeparator" w:id="0">
    <w:p w14:paraId="5AE92410" w14:textId="77777777" w:rsidR="005B5904" w:rsidRDefault="005B5904" w:rsidP="00E8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45245" w14:textId="77777777" w:rsidR="005B5904" w:rsidRDefault="005B5904" w:rsidP="00E80AC1">
      <w:pPr>
        <w:spacing w:after="0" w:line="240" w:lineRule="auto"/>
      </w:pPr>
      <w:r>
        <w:separator/>
      </w:r>
    </w:p>
  </w:footnote>
  <w:footnote w:type="continuationSeparator" w:id="0">
    <w:p w14:paraId="44A63E75" w14:textId="77777777" w:rsidR="005B5904" w:rsidRDefault="005B5904" w:rsidP="00E80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1CC7" w14:textId="10813578" w:rsidR="00E80AC1" w:rsidRDefault="00E80AC1">
    <w:pPr>
      <w:pStyle w:val="Nagwek"/>
    </w:pPr>
    <w:r>
      <w:rPr>
        <w:noProof/>
        <w:lang w:eastAsia="pl-PL"/>
      </w:rPr>
      <w:drawing>
        <wp:inline distT="0" distB="0" distL="0" distR="0" wp14:anchorId="2C1A80E5" wp14:editId="60BA5DBC">
          <wp:extent cx="5761355" cy="7073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07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7535"/>
    <w:multiLevelType w:val="multilevel"/>
    <w:tmpl w:val="8E06F3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0DB2C48"/>
    <w:multiLevelType w:val="hybridMultilevel"/>
    <w:tmpl w:val="AA622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F65C14"/>
    <w:multiLevelType w:val="multilevel"/>
    <w:tmpl w:val="8EFA84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00"/>
    <w:rsid w:val="000053BA"/>
    <w:rsid w:val="000177FC"/>
    <w:rsid w:val="000D3E00"/>
    <w:rsid w:val="00112122"/>
    <w:rsid w:val="00234F66"/>
    <w:rsid w:val="003A08DB"/>
    <w:rsid w:val="003C74AA"/>
    <w:rsid w:val="00437B2B"/>
    <w:rsid w:val="005516F6"/>
    <w:rsid w:val="005B5904"/>
    <w:rsid w:val="0069365A"/>
    <w:rsid w:val="006A0424"/>
    <w:rsid w:val="006E4F18"/>
    <w:rsid w:val="0078297E"/>
    <w:rsid w:val="00795EE8"/>
    <w:rsid w:val="007C24C2"/>
    <w:rsid w:val="007F06CA"/>
    <w:rsid w:val="008B77EF"/>
    <w:rsid w:val="009B3748"/>
    <w:rsid w:val="00A33B5F"/>
    <w:rsid w:val="00B06019"/>
    <w:rsid w:val="00B52621"/>
    <w:rsid w:val="00B72BA1"/>
    <w:rsid w:val="00BE3A5E"/>
    <w:rsid w:val="00BF2B29"/>
    <w:rsid w:val="00E54B84"/>
    <w:rsid w:val="00E80515"/>
    <w:rsid w:val="00E80AC1"/>
    <w:rsid w:val="00F51825"/>
    <w:rsid w:val="00F63881"/>
    <w:rsid w:val="00F65E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7145"/>
  <w15:docId w15:val="{BA78570F-1F43-4F48-8C79-970FBA9E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35309A"/>
    <w:rPr>
      <w:rFonts w:ascii="Times New Roman" w:eastAsia="SimSun" w:hAnsi="Times New Roman" w:cs="Mangal"/>
      <w:color w:val="00000A"/>
      <w:kern w:val="2"/>
      <w:sz w:val="24"/>
      <w:szCs w:val="21"/>
      <w:lang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35309A"/>
    <w:pPr>
      <w:widowControl w:val="0"/>
      <w:spacing w:after="0" w:line="240" w:lineRule="auto"/>
      <w:ind w:left="720"/>
      <w:contextualSpacing/>
    </w:pPr>
    <w:rPr>
      <w:rFonts w:ascii="Times New Roman" w:eastAsia="SimSun" w:hAnsi="Times New Roman" w:cs="Mangal"/>
      <w:color w:val="00000A"/>
      <w:kern w:val="2"/>
      <w:sz w:val="24"/>
      <w:szCs w:val="21"/>
      <w:lang w:eastAsia="zh-CN" w:bidi="hi-IN"/>
    </w:rPr>
  </w:style>
  <w:style w:type="paragraph" w:styleId="Stopka">
    <w:name w:val="footer"/>
    <w:basedOn w:val="Normalny"/>
    <w:link w:val="StopkaZnak"/>
    <w:uiPriority w:val="99"/>
    <w:unhideWhenUsed/>
    <w:rsid w:val="00E80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AC1"/>
  </w:style>
  <w:style w:type="paragraph" w:styleId="NormalnyWeb">
    <w:name w:val="Normal (Web)"/>
    <w:basedOn w:val="Normalny"/>
    <w:uiPriority w:val="99"/>
    <w:unhideWhenUsed/>
    <w:rsid w:val="00E54B84"/>
    <w:pPr>
      <w:suppressAutoHyphens w:val="0"/>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0886">
      <w:bodyDiv w:val="1"/>
      <w:marLeft w:val="0"/>
      <w:marRight w:val="0"/>
      <w:marTop w:val="0"/>
      <w:marBottom w:val="0"/>
      <w:divBdr>
        <w:top w:val="none" w:sz="0" w:space="0" w:color="auto"/>
        <w:left w:val="none" w:sz="0" w:space="0" w:color="auto"/>
        <w:bottom w:val="none" w:sz="0" w:space="0" w:color="auto"/>
        <w:right w:val="none" w:sz="0" w:space="0" w:color="auto"/>
      </w:divBdr>
    </w:div>
    <w:div w:id="1474518586">
      <w:bodyDiv w:val="1"/>
      <w:marLeft w:val="0"/>
      <w:marRight w:val="0"/>
      <w:marTop w:val="0"/>
      <w:marBottom w:val="0"/>
      <w:divBdr>
        <w:top w:val="none" w:sz="0" w:space="0" w:color="auto"/>
        <w:left w:val="none" w:sz="0" w:space="0" w:color="auto"/>
        <w:bottom w:val="none" w:sz="0" w:space="0" w:color="auto"/>
        <w:right w:val="none" w:sz="0" w:space="0" w:color="auto"/>
      </w:divBdr>
    </w:div>
    <w:div w:id="188320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F713-8452-4145-9154-B9948027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909</Words>
  <Characters>5456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Skrzypek</dc:creator>
  <dc:description/>
  <cp:lastModifiedBy>Magdalena Kwasiborska</cp:lastModifiedBy>
  <cp:revision>21</cp:revision>
  <dcterms:created xsi:type="dcterms:W3CDTF">2023-04-03T11:15:00Z</dcterms:created>
  <dcterms:modified xsi:type="dcterms:W3CDTF">2023-04-18T07:56:00Z</dcterms:modified>
  <dc:language>pl-PL</dc:language>
</cp:coreProperties>
</file>