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F" w:rsidRPr="00BF01CF" w:rsidRDefault="00BA3B18" w:rsidP="00BF01CF">
      <w:pPr>
        <w:rPr>
          <w:b/>
        </w:rPr>
      </w:pPr>
      <w:r>
        <w:rPr>
          <w:b/>
        </w:rPr>
        <w:t>ZESTAW PYTAŃ I ODPOWIEDZI NR 3</w:t>
      </w:r>
      <w:r w:rsidR="00BF01CF">
        <w:rPr>
          <w:b/>
        </w:rPr>
        <w:t xml:space="preserve"> </w:t>
      </w:r>
    </w:p>
    <w:p w:rsidR="00BF01CF" w:rsidRDefault="00BF01CF" w:rsidP="00BF01CF">
      <w:r>
        <w:t>Postępowanie zakupowe nr: 2023- 1021</w:t>
      </w:r>
    </w:p>
    <w:p w:rsidR="00BF01CF" w:rsidRDefault="00BF01CF" w:rsidP="00BF01CF">
      <w:r>
        <w:t>„Dzierżawa, obsługa i zarządzanie parkingiem przy Nowy Szpital w Świebodzinie Sp. z o.o.”</w:t>
      </w:r>
    </w:p>
    <w:p w:rsidR="00834275" w:rsidRDefault="00097A37"/>
    <w:p w:rsidR="00BA3B18" w:rsidRPr="00BA3B18" w:rsidRDefault="00D56B21" w:rsidP="00BA3B18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Dot. Postępowanie zakupowe</w:t>
      </w:r>
      <w:r w:rsidR="00BA3B18" w:rsidRPr="00BA3B18">
        <w:rPr>
          <w:rFonts w:cstheme="minorHAnsi"/>
          <w:color w:val="000000"/>
        </w:rPr>
        <w:t xml:space="preserve"> nr 2023-1021 – pkt 5 lit e) </w:t>
      </w:r>
    </w:p>
    <w:p w:rsidR="00BA3B18" w:rsidRPr="00BA3B18" w:rsidRDefault="00BA3B18" w:rsidP="00BA3B18">
      <w:pPr>
        <w:spacing w:after="0" w:line="240" w:lineRule="auto"/>
        <w:ind w:left="720"/>
        <w:rPr>
          <w:rFonts w:cstheme="minorHAnsi"/>
          <w:color w:val="000000"/>
        </w:rPr>
      </w:pPr>
      <w:r w:rsidRPr="00BA3B18">
        <w:rPr>
          <w:rFonts w:cstheme="minorHAnsi"/>
          <w:color w:val="000000"/>
        </w:rPr>
        <w:t>Czy zamawiający dopuszcza montaż wymienionych w punkcie przycisków w innej lokalizacji niż panel parkomatu?</w:t>
      </w:r>
    </w:p>
    <w:p w:rsidR="00CE7271" w:rsidRDefault="00CE7271" w:rsidP="00BA3B18">
      <w:pPr>
        <w:spacing w:after="0" w:line="240" w:lineRule="auto"/>
        <w:ind w:left="720"/>
        <w:rPr>
          <w:rFonts w:cstheme="minorHAnsi"/>
          <w:b/>
          <w:color w:val="000000"/>
        </w:rPr>
      </w:pPr>
    </w:p>
    <w:p w:rsidR="00BA3B18" w:rsidRDefault="00BA3B18" w:rsidP="00BA3B18">
      <w:pPr>
        <w:spacing w:after="0" w:line="240" w:lineRule="auto"/>
        <w:ind w:left="720"/>
        <w:rPr>
          <w:rFonts w:cstheme="minorHAnsi"/>
          <w:b/>
          <w:color w:val="000000"/>
        </w:rPr>
      </w:pPr>
      <w:r w:rsidRPr="00BA3B18">
        <w:rPr>
          <w:rFonts w:cstheme="minorHAnsi"/>
          <w:b/>
          <w:color w:val="000000"/>
        </w:rPr>
        <w:t xml:space="preserve">ODPOWIEDŹ: </w:t>
      </w:r>
    </w:p>
    <w:p w:rsidR="00BC7B58" w:rsidRPr="00957C02" w:rsidRDefault="00660939" w:rsidP="00BA3B18">
      <w:pPr>
        <w:spacing w:after="0" w:line="240" w:lineRule="auto"/>
        <w:ind w:left="720"/>
        <w:rPr>
          <w:rFonts w:cstheme="minorHAnsi"/>
          <w:bCs/>
          <w:iCs/>
          <w:color w:val="000000" w:themeColor="text1"/>
        </w:rPr>
      </w:pPr>
      <w:r w:rsidRPr="00957C02">
        <w:rPr>
          <w:rFonts w:cstheme="minorHAnsi"/>
          <w:bCs/>
          <w:iCs/>
          <w:color w:val="000000" w:themeColor="text1"/>
        </w:rPr>
        <w:t xml:space="preserve">Tak, zgodnie z wcześniejszymi odpowiedziami, </w:t>
      </w:r>
      <w:r w:rsidR="00BC7B58" w:rsidRPr="00957C02">
        <w:rPr>
          <w:rFonts w:cstheme="minorHAnsi"/>
          <w:bCs/>
          <w:iCs/>
          <w:color w:val="000000" w:themeColor="text1"/>
        </w:rPr>
        <w:t>Zamawiający dopuszcza rozwiązania właściwe dla oferowanego systemu parkingowego. Rozwiązania muszą być przyjazne dla użytkownika.</w:t>
      </w:r>
    </w:p>
    <w:p w:rsidR="00BA3B18" w:rsidRPr="00957C02" w:rsidRDefault="00BA3B18" w:rsidP="00BA3B18">
      <w:pPr>
        <w:spacing w:after="0" w:line="240" w:lineRule="auto"/>
        <w:ind w:left="720"/>
        <w:rPr>
          <w:rFonts w:cstheme="minorHAnsi"/>
          <w:b/>
          <w:color w:val="000000"/>
        </w:rPr>
      </w:pPr>
    </w:p>
    <w:p w:rsidR="00BA3B18" w:rsidRPr="00BA3B18" w:rsidRDefault="00BA3B18" w:rsidP="00BA3B18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BA3B18">
        <w:rPr>
          <w:rFonts w:cstheme="minorHAnsi"/>
          <w:color w:val="000000"/>
        </w:rPr>
        <w:t>Dot. Postępowanie zakupowe nr 2023-1021 – pkt 5 b)</w:t>
      </w:r>
    </w:p>
    <w:p w:rsidR="00BA3B18" w:rsidRPr="00BA3B18" w:rsidRDefault="00BA3B18" w:rsidP="00BA3B18">
      <w:pPr>
        <w:spacing w:after="0" w:line="240" w:lineRule="auto"/>
        <w:ind w:left="720"/>
        <w:rPr>
          <w:rFonts w:cstheme="minorHAnsi"/>
          <w:color w:val="000000"/>
        </w:rPr>
      </w:pPr>
      <w:r w:rsidRPr="00BA3B18">
        <w:rPr>
          <w:rFonts w:cstheme="minorHAnsi"/>
          <w:color w:val="000000"/>
        </w:rPr>
        <w:t>Prosimy o doprecyzowanie zapisu odnośnie dyżurów kontrolnych pracowników 24h/7dni. Czy Zamawiający wymaga obecności pracowników Administratora na parkingu 24h /7 dni w tygodniu?</w:t>
      </w:r>
    </w:p>
    <w:p w:rsidR="00CE7271" w:rsidRDefault="00CE7271" w:rsidP="00BA3B18">
      <w:pPr>
        <w:spacing w:after="0" w:line="240" w:lineRule="auto"/>
        <w:ind w:left="720"/>
        <w:rPr>
          <w:rFonts w:cstheme="minorHAnsi"/>
          <w:b/>
          <w:color w:val="000000"/>
        </w:rPr>
      </w:pPr>
    </w:p>
    <w:p w:rsidR="00BC05FC" w:rsidRDefault="00BA3B18" w:rsidP="00BC05FC">
      <w:pPr>
        <w:spacing w:after="0" w:line="240" w:lineRule="auto"/>
        <w:ind w:left="720"/>
        <w:rPr>
          <w:rFonts w:cstheme="minorHAnsi"/>
          <w:b/>
          <w:color w:val="000000"/>
        </w:rPr>
      </w:pPr>
      <w:r w:rsidRPr="00BA3B18">
        <w:rPr>
          <w:rFonts w:cstheme="minorHAnsi"/>
          <w:b/>
          <w:color w:val="000000"/>
        </w:rPr>
        <w:t xml:space="preserve">ODPOWIEDŹ: </w:t>
      </w:r>
    </w:p>
    <w:p w:rsidR="00660939" w:rsidRPr="00BC05FC" w:rsidRDefault="00BC7B58" w:rsidP="00844220">
      <w:pPr>
        <w:spacing w:after="0" w:line="240" w:lineRule="auto"/>
        <w:ind w:left="720"/>
        <w:jc w:val="both"/>
        <w:rPr>
          <w:rFonts w:cstheme="minorHAnsi"/>
          <w:b/>
          <w:color w:val="000000"/>
        </w:rPr>
      </w:pPr>
      <w:r w:rsidRPr="00D56B21">
        <w:rPr>
          <w:rFonts w:cstheme="minorHAnsi"/>
          <w:bCs/>
          <w:iCs/>
          <w:color w:val="000000" w:themeColor="text1"/>
        </w:rPr>
        <w:t>Zamawiający dopuszcza rozwiązania właściwe dla oferowanego systemu parkingowego.</w:t>
      </w:r>
      <w:r w:rsidR="00660939" w:rsidRPr="00D56B21">
        <w:rPr>
          <w:rFonts w:cstheme="minorHAnsi"/>
          <w:bCs/>
          <w:iCs/>
          <w:color w:val="000000" w:themeColor="text1"/>
        </w:rPr>
        <w:t xml:space="preserve"> Zamawiający wyjaśnia, iż nie wymaga</w:t>
      </w:r>
      <w:r w:rsidRPr="00D56B21">
        <w:rPr>
          <w:rFonts w:cstheme="minorHAnsi"/>
          <w:bCs/>
          <w:iCs/>
          <w:color w:val="000000" w:themeColor="text1"/>
        </w:rPr>
        <w:t xml:space="preserve"> </w:t>
      </w:r>
      <w:r w:rsidR="00660939" w:rsidRPr="00D56B21">
        <w:rPr>
          <w:rFonts w:cstheme="minorHAnsi"/>
          <w:bCs/>
          <w:iCs/>
          <w:color w:val="000000" w:themeColor="text1"/>
        </w:rPr>
        <w:t xml:space="preserve">stałej obecności </w:t>
      </w:r>
      <w:r w:rsidR="00660939" w:rsidRPr="00D56B21">
        <w:rPr>
          <w:rFonts w:cstheme="minorHAnsi"/>
          <w:color w:val="000000" w:themeColor="text1"/>
        </w:rPr>
        <w:t xml:space="preserve">pracowników Administratora na parkingu 24h /7 dni w tygodniu. Administrator zobowiązany jest zapewnić </w:t>
      </w:r>
      <w:r w:rsidR="00660939" w:rsidRPr="00D56B21">
        <w:rPr>
          <w:color w:val="000000" w:themeColor="text1"/>
        </w:rPr>
        <w:t>Dyżury kontrolne pracowników Administratora Parkingu 24h / 7 dni w tygodniu z częstotliwością odpowi</w:t>
      </w:r>
      <w:r w:rsidR="00957C02" w:rsidRPr="00D56B21">
        <w:rPr>
          <w:color w:val="000000" w:themeColor="text1"/>
        </w:rPr>
        <w:t>ednią do natężenia ruchu</w:t>
      </w:r>
      <w:r w:rsidR="001A79B3">
        <w:rPr>
          <w:color w:val="000000" w:themeColor="text1"/>
        </w:rPr>
        <w:t xml:space="preserve"> (w szczególności w godzinach: 07:00 – 15:00)</w:t>
      </w:r>
      <w:r w:rsidR="00957C02" w:rsidRPr="00D56B21">
        <w:rPr>
          <w:color w:val="000000" w:themeColor="text1"/>
        </w:rPr>
        <w:t xml:space="preserve"> oraz dla realizacji nadrzędnego celu</w:t>
      </w:r>
      <w:r w:rsidR="00D56B21" w:rsidRPr="00D56B21">
        <w:rPr>
          <w:color w:val="000000" w:themeColor="text1"/>
        </w:rPr>
        <w:t>, jakim jest zapewnienie</w:t>
      </w:r>
      <w:r w:rsidR="00287793" w:rsidRPr="00D56B21">
        <w:rPr>
          <w:color w:val="000000" w:themeColor="text1"/>
        </w:rPr>
        <w:t xml:space="preserve"> przestrzegania R</w:t>
      </w:r>
      <w:r w:rsidR="00660939" w:rsidRPr="00D56B21">
        <w:rPr>
          <w:color w:val="000000" w:themeColor="text1"/>
        </w:rPr>
        <w:t>egulaminu</w:t>
      </w:r>
      <w:r w:rsidR="00287793" w:rsidRPr="00D56B21">
        <w:rPr>
          <w:color w:val="000000" w:themeColor="text1"/>
        </w:rPr>
        <w:t xml:space="preserve"> Parkingu oraz Zasad Organizacji </w:t>
      </w:r>
      <w:r w:rsidR="00287793">
        <w:t>R</w:t>
      </w:r>
      <w:r w:rsidR="00660939">
        <w:t xml:space="preserve">uchu przez użytkowników </w:t>
      </w:r>
      <w:r w:rsidR="00D56B21">
        <w:t>dróg wewnętrznych Szpitala</w:t>
      </w:r>
      <w:r w:rsidR="00660939">
        <w:t xml:space="preserve">. </w:t>
      </w:r>
    </w:p>
    <w:p w:rsidR="00BC7B58" w:rsidRPr="00676251" w:rsidRDefault="00BC7B58" w:rsidP="00BC7B58">
      <w:pPr>
        <w:spacing w:after="0" w:line="240" w:lineRule="auto"/>
        <w:ind w:left="720"/>
        <w:rPr>
          <w:rFonts w:cstheme="minorHAnsi"/>
          <w:bCs/>
          <w:i/>
          <w:iCs/>
          <w:color w:val="0070C0"/>
        </w:rPr>
      </w:pPr>
    </w:p>
    <w:p w:rsidR="00BA3B18" w:rsidRPr="00BA3B18" w:rsidRDefault="00BA3B18" w:rsidP="00BA3B18">
      <w:pPr>
        <w:spacing w:after="0" w:line="240" w:lineRule="auto"/>
        <w:ind w:left="720"/>
        <w:rPr>
          <w:rFonts w:cstheme="minorHAnsi"/>
          <w:color w:val="000000"/>
        </w:rPr>
      </w:pPr>
    </w:p>
    <w:p w:rsidR="00BA3B18" w:rsidRPr="00BA3B18" w:rsidRDefault="00BA3B18" w:rsidP="00BA3B18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BA3B18">
        <w:rPr>
          <w:rFonts w:cstheme="minorHAnsi"/>
          <w:color w:val="000000"/>
        </w:rPr>
        <w:t>Prosimy o informacje czy Zamawiający podtrzymuje konieczność zamontowania terminali przedłużających parkowanie wewnątrz budynków szpitalnych z zachowaniem formy płatności gotówkowej i bezgotówkowej</w:t>
      </w:r>
      <w:r w:rsidR="00BC7B58">
        <w:rPr>
          <w:rFonts w:cstheme="minorHAnsi"/>
          <w:color w:val="000000"/>
        </w:rPr>
        <w:t>?</w:t>
      </w:r>
      <w:r w:rsidRPr="00BA3B18">
        <w:rPr>
          <w:rFonts w:cstheme="minorHAnsi"/>
          <w:color w:val="000000"/>
        </w:rPr>
        <w:t xml:space="preserve"> </w:t>
      </w:r>
    </w:p>
    <w:p w:rsidR="00CE7271" w:rsidRDefault="00CE7271" w:rsidP="00BA3B18">
      <w:pPr>
        <w:pStyle w:val="Akapitzlist"/>
        <w:spacing w:after="0" w:line="240" w:lineRule="auto"/>
        <w:rPr>
          <w:rFonts w:cstheme="minorHAnsi"/>
          <w:b/>
          <w:color w:val="000000"/>
        </w:rPr>
      </w:pPr>
    </w:p>
    <w:p w:rsidR="00BA3B18" w:rsidRDefault="00BA3B18" w:rsidP="00BA3B18">
      <w:pPr>
        <w:pStyle w:val="Akapitzlist"/>
        <w:spacing w:after="0" w:line="240" w:lineRule="auto"/>
        <w:rPr>
          <w:rFonts w:cstheme="minorHAnsi"/>
          <w:b/>
          <w:color w:val="000000"/>
        </w:rPr>
      </w:pPr>
      <w:r w:rsidRPr="00BA3B18">
        <w:rPr>
          <w:rFonts w:cstheme="minorHAnsi"/>
          <w:b/>
          <w:color w:val="000000"/>
        </w:rPr>
        <w:t xml:space="preserve">ODPOWIEDŹ: </w:t>
      </w:r>
    </w:p>
    <w:p w:rsidR="00664E07" w:rsidRPr="00D56B21" w:rsidRDefault="00660939" w:rsidP="009058C6">
      <w:pPr>
        <w:spacing w:after="0" w:line="240" w:lineRule="auto"/>
        <w:ind w:left="720"/>
        <w:jc w:val="both"/>
        <w:rPr>
          <w:rFonts w:ascii="Calibri" w:hAnsi="Calibri" w:cs="Calibri"/>
          <w:bCs/>
          <w:iCs/>
          <w:color w:val="000000" w:themeColor="text1"/>
        </w:rPr>
      </w:pPr>
      <w:r w:rsidRPr="00D56B21">
        <w:rPr>
          <w:rFonts w:ascii="Calibri" w:hAnsi="Calibri" w:cs="Calibri"/>
          <w:bCs/>
          <w:iCs/>
          <w:color w:val="000000" w:themeColor="text1"/>
        </w:rPr>
        <w:t>Zgodnie z wcześniejszymi odpowiedziami</w:t>
      </w:r>
      <w:r w:rsidR="00664E07" w:rsidRPr="00D56B21">
        <w:rPr>
          <w:rFonts w:ascii="Calibri" w:hAnsi="Calibri" w:cs="Calibri"/>
          <w:bCs/>
          <w:iCs/>
          <w:color w:val="000000" w:themeColor="text1"/>
        </w:rPr>
        <w:t>.</w:t>
      </w:r>
    </w:p>
    <w:p w:rsidR="00BA3B18" w:rsidRPr="00BA3B18" w:rsidRDefault="00BA3B18" w:rsidP="00BA3B18">
      <w:pPr>
        <w:spacing w:after="0" w:line="240" w:lineRule="auto"/>
        <w:ind w:left="720"/>
        <w:rPr>
          <w:rFonts w:cstheme="minorHAnsi"/>
          <w:color w:val="000000"/>
        </w:rPr>
      </w:pPr>
    </w:p>
    <w:p w:rsidR="00BA3B18" w:rsidRPr="00BA3B18" w:rsidRDefault="00BA3B18" w:rsidP="00BA3B18">
      <w:pPr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BA3B18">
        <w:rPr>
          <w:rFonts w:cstheme="minorHAnsi"/>
          <w:color w:val="000000"/>
        </w:rPr>
        <w:t>Czy karne opłaty parkingowe w całości stanowią przychód administratora parkingu?</w:t>
      </w:r>
    </w:p>
    <w:p w:rsidR="00CE7271" w:rsidRDefault="00CE7271" w:rsidP="009058C6">
      <w:pPr>
        <w:spacing w:after="0" w:line="240" w:lineRule="auto"/>
        <w:ind w:left="720"/>
        <w:rPr>
          <w:rFonts w:cstheme="minorHAnsi"/>
          <w:b/>
          <w:color w:val="000000"/>
        </w:rPr>
      </w:pPr>
    </w:p>
    <w:p w:rsidR="00BA3B18" w:rsidRDefault="00BA3B18" w:rsidP="009058C6">
      <w:pPr>
        <w:spacing w:after="0" w:line="240" w:lineRule="auto"/>
        <w:ind w:left="720"/>
        <w:rPr>
          <w:rFonts w:cstheme="minorHAnsi"/>
          <w:b/>
          <w:color w:val="000000"/>
        </w:rPr>
      </w:pPr>
      <w:r w:rsidRPr="00BA3B18">
        <w:rPr>
          <w:rFonts w:cstheme="minorHAnsi"/>
          <w:b/>
          <w:color w:val="000000"/>
        </w:rPr>
        <w:t xml:space="preserve">ODPOWIEDŹ: </w:t>
      </w:r>
    </w:p>
    <w:p w:rsidR="00664E07" w:rsidRPr="00D56B21" w:rsidRDefault="00664E07" w:rsidP="00664E07">
      <w:pPr>
        <w:spacing w:line="240" w:lineRule="auto"/>
        <w:ind w:left="720"/>
        <w:rPr>
          <w:rFonts w:cstheme="minorHAnsi"/>
          <w:bCs/>
          <w:iCs/>
          <w:color w:val="000000" w:themeColor="text1"/>
        </w:rPr>
      </w:pPr>
      <w:r w:rsidRPr="00D56B21">
        <w:rPr>
          <w:rFonts w:cstheme="minorHAnsi"/>
          <w:bCs/>
          <w:iCs/>
          <w:color w:val="000000" w:themeColor="text1"/>
        </w:rPr>
        <w:t>Tak, opłaty</w:t>
      </w:r>
      <w:r w:rsidR="00AD1152">
        <w:rPr>
          <w:rFonts w:cstheme="minorHAnsi"/>
          <w:bCs/>
          <w:iCs/>
          <w:color w:val="000000" w:themeColor="text1"/>
        </w:rPr>
        <w:t xml:space="preserve"> karne </w:t>
      </w:r>
      <w:bookmarkStart w:id="0" w:name="_GoBack"/>
      <w:bookmarkEnd w:id="0"/>
      <w:r w:rsidRPr="00D56B21">
        <w:rPr>
          <w:rFonts w:cstheme="minorHAnsi"/>
          <w:bCs/>
          <w:iCs/>
          <w:color w:val="000000" w:themeColor="text1"/>
        </w:rPr>
        <w:t xml:space="preserve"> parkingowe w całości stanowić będą przychód Administratora.</w:t>
      </w:r>
    </w:p>
    <w:p w:rsidR="00BF01CF" w:rsidRDefault="00BF01CF" w:rsidP="00BF01CF">
      <w:pPr>
        <w:spacing w:before="100" w:beforeAutospacing="1" w:after="100" w:afterAutospacing="1" w:line="240" w:lineRule="auto"/>
        <w:ind w:left="720"/>
        <w:jc w:val="both"/>
        <w:rPr>
          <w:rFonts w:ascii="Calibri" w:hAnsi="Calibri" w:cs="Calibri"/>
        </w:rPr>
      </w:pPr>
    </w:p>
    <w:p w:rsidR="00BF01CF" w:rsidRDefault="00BF01CF"/>
    <w:sectPr w:rsidR="00BF01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37" w:rsidRDefault="00097A37" w:rsidP="00296B41">
      <w:pPr>
        <w:spacing w:after="0" w:line="240" w:lineRule="auto"/>
      </w:pPr>
      <w:r>
        <w:separator/>
      </w:r>
    </w:p>
  </w:endnote>
  <w:endnote w:type="continuationSeparator" w:id="0">
    <w:p w:rsidR="00097A37" w:rsidRDefault="00097A37" w:rsidP="0029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840566"/>
      <w:docPartObj>
        <w:docPartGallery w:val="Page Numbers (Bottom of Page)"/>
        <w:docPartUnique/>
      </w:docPartObj>
    </w:sdtPr>
    <w:sdtEndPr/>
    <w:sdtContent>
      <w:p w:rsidR="00296B41" w:rsidRDefault="00296B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52">
          <w:rPr>
            <w:noProof/>
          </w:rPr>
          <w:t>1</w:t>
        </w:r>
        <w:r>
          <w:fldChar w:fldCharType="end"/>
        </w:r>
      </w:p>
    </w:sdtContent>
  </w:sdt>
  <w:p w:rsidR="00296B41" w:rsidRDefault="00296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37" w:rsidRDefault="00097A37" w:rsidP="00296B41">
      <w:pPr>
        <w:spacing w:after="0" w:line="240" w:lineRule="auto"/>
      </w:pPr>
      <w:r>
        <w:separator/>
      </w:r>
    </w:p>
  </w:footnote>
  <w:footnote w:type="continuationSeparator" w:id="0">
    <w:p w:rsidR="00097A37" w:rsidRDefault="00097A37" w:rsidP="0029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78EE"/>
    <w:multiLevelType w:val="hybridMultilevel"/>
    <w:tmpl w:val="E452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14F"/>
    <w:multiLevelType w:val="hybridMultilevel"/>
    <w:tmpl w:val="756AF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B2578"/>
    <w:multiLevelType w:val="hybridMultilevel"/>
    <w:tmpl w:val="A36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0"/>
    <w:rsid w:val="00097A37"/>
    <w:rsid w:val="001770A0"/>
    <w:rsid w:val="001A79B3"/>
    <w:rsid w:val="001D7F3F"/>
    <w:rsid w:val="00234907"/>
    <w:rsid w:val="00287793"/>
    <w:rsid w:val="00296B41"/>
    <w:rsid w:val="004B03C3"/>
    <w:rsid w:val="00660939"/>
    <w:rsid w:val="00664E07"/>
    <w:rsid w:val="00676251"/>
    <w:rsid w:val="007B0084"/>
    <w:rsid w:val="00844220"/>
    <w:rsid w:val="00897B28"/>
    <w:rsid w:val="009058C6"/>
    <w:rsid w:val="00957C02"/>
    <w:rsid w:val="00A238CE"/>
    <w:rsid w:val="00AD1152"/>
    <w:rsid w:val="00B73B89"/>
    <w:rsid w:val="00BA3B18"/>
    <w:rsid w:val="00BC05FC"/>
    <w:rsid w:val="00BC7B58"/>
    <w:rsid w:val="00BF01CF"/>
    <w:rsid w:val="00CE7271"/>
    <w:rsid w:val="00D56B21"/>
    <w:rsid w:val="00E50AC2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6503D-6CBD-49B7-A8E1-02BA6302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1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1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B41"/>
  </w:style>
  <w:style w:type="paragraph" w:styleId="Stopka">
    <w:name w:val="footer"/>
    <w:basedOn w:val="Normalny"/>
    <w:link w:val="StopkaZnak"/>
    <w:uiPriority w:val="99"/>
    <w:unhideWhenUsed/>
    <w:rsid w:val="0029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13</cp:revision>
  <dcterms:created xsi:type="dcterms:W3CDTF">2023-04-19T06:23:00Z</dcterms:created>
  <dcterms:modified xsi:type="dcterms:W3CDTF">2023-04-28T10:30:00Z</dcterms:modified>
</cp:coreProperties>
</file>