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A6F7" w14:textId="77777777" w:rsidR="00D32A43" w:rsidRPr="00D50C8D" w:rsidRDefault="00D32A43" w:rsidP="00D32A43">
      <w:pPr>
        <w:jc w:val="right"/>
        <w:rPr>
          <w:sz w:val="20"/>
          <w:szCs w:val="20"/>
        </w:rPr>
      </w:pPr>
      <w:r w:rsidRPr="00D50C8D">
        <w:rPr>
          <w:sz w:val="20"/>
          <w:szCs w:val="20"/>
        </w:rPr>
        <w:t>Załącznik 1</w:t>
      </w:r>
    </w:p>
    <w:p w14:paraId="029F4EA4" w14:textId="3008D647" w:rsidR="00D32A43" w:rsidRDefault="00D32A43" w:rsidP="00D32A43">
      <w:pPr>
        <w:jc w:val="center"/>
        <w:rPr>
          <w:b/>
          <w:bCs/>
        </w:rPr>
      </w:pPr>
      <w:r w:rsidRPr="00D50C8D">
        <w:rPr>
          <w:b/>
          <w:bCs/>
        </w:rPr>
        <w:t>Szczegółowy opis klasy obiektów</w:t>
      </w:r>
    </w:p>
    <w:p w14:paraId="5E11236E" w14:textId="77777777" w:rsidR="002C4A23" w:rsidRPr="00D50C8D" w:rsidRDefault="002C4A23" w:rsidP="00D32A43">
      <w:pPr>
        <w:jc w:val="center"/>
        <w:rPr>
          <w:b/>
          <w:bCs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027"/>
        <w:gridCol w:w="1226"/>
        <w:gridCol w:w="1300"/>
        <w:gridCol w:w="1160"/>
        <w:gridCol w:w="4707"/>
      </w:tblGrid>
      <w:tr w:rsidR="00D32A43" w:rsidRPr="00D50C8D" w14:paraId="5B8ACFE1" w14:textId="77777777" w:rsidTr="00D32A43">
        <w:trPr>
          <w:trHeight w:val="5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9530" w14:textId="77777777" w:rsidR="00D32A43" w:rsidRPr="00D50C8D" w:rsidRDefault="00D32A4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2157" w14:textId="77777777" w:rsidR="00D32A43" w:rsidRPr="00D50C8D" w:rsidRDefault="00D32A4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Jednostki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DB5A" w14:textId="77777777" w:rsidR="00D32A43" w:rsidRPr="00D50C8D" w:rsidRDefault="00D32A4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2C4A23" w:rsidRPr="00D50C8D" w14:paraId="31F811DE" w14:textId="77777777" w:rsidTr="00B21BC9">
        <w:trPr>
          <w:trHeight w:val="588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FD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00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nadrzędna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34AE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B0E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F88E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Rodzaj (Poradnia, ZRM)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C3A" w14:textId="11D8807F" w:rsidR="002C4A23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Łącze główne:</w:t>
            </w:r>
          </w:p>
          <w:p w14:paraId="39C64A13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0A2D5FC" w14:textId="65BEBCAC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Łącza typu L2 z pełną obsługą LACP o przepustowości symetrycznej 1 Gigabit na sekundę, światłowodowe. Alternatywa: bez możliwości jakichkolwiek odstępstw.</w:t>
            </w:r>
          </w:p>
        </w:tc>
      </w:tr>
      <w:tr w:rsidR="002C4A23" w:rsidRPr="00D50C8D" w14:paraId="3E48F8B0" w14:textId="77777777" w:rsidTr="00B21BC9">
        <w:trPr>
          <w:trHeight w:val="58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4C17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B0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GNS Holding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6A2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EA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Zbożowa 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9F5B3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Biuro GNSH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AFA" w14:textId="673ECBFC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0D5D83AA" w14:textId="77777777" w:rsidTr="002C4A23">
        <w:trPr>
          <w:trHeight w:val="58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590C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46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CC8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B027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Wojska Polskiego 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8BDF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C2829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203D40A2" w14:textId="77777777" w:rsidTr="00BA4C8A">
        <w:trPr>
          <w:trHeight w:val="58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D145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2CF7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Olkusz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E4F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Olkusz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40D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1000-lecia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B0A0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A17" w14:textId="4F578914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7306A24B" w14:textId="77777777" w:rsidTr="00BA4C8A">
        <w:trPr>
          <w:trHeight w:val="58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5D3E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DE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DE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FDB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Młyńska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8C33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6F40" w14:textId="722D4FB3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2649FAE2" w14:textId="77777777" w:rsidTr="00BA4C8A">
        <w:trPr>
          <w:trHeight w:val="58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125A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F15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Kostrzyn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9C7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Kostrzyn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4F3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Narutowicza 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D3B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43033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02C98B47" w14:textId="77777777" w:rsidTr="00141CC0">
        <w:trPr>
          <w:trHeight w:val="588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6838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E6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Nakło / Szubin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A54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Nakło nad Notecią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3A1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Mickiewicza 7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F68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470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B751" w14:textId="07148EC0" w:rsidR="002C4A23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Łącze główne:</w:t>
            </w:r>
          </w:p>
          <w:p w14:paraId="3AB5190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4170939" w14:textId="798C7843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Łącza typu L2 z pełną obsługą LACP o przepustowości symetrycznej 500 Megabitów na sekundę, światłowodowe. Alternatywa: brak możliwości jakichkolwiek odstępstw.</w:t>
            </w:r>
          </w:p>
        </w:tc>
      </w:tr>
      <w:tr w:rsidR="002C4A23" w:rsidRPr="00D50C8D" w14:paraId="6F881A61" w14:textId="77777777" w:rsidTr="00141CC0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E5C8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EBF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Nakło / Szubin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706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Szubin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493F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Ogrodowa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FB098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9FA" w14:textId="74F9DD82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13D1563A" w14:textId="77777777" w:rsidTr="00D93508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DEB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62C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Wąbrzeźno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4C8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Wąbrzeźno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66CE" w14:textId="4E5CBF2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Wolności 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4E5D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276B8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045BBED0" w14:textId="77777777" w:rsidTr="00D93508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9954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67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Skwierzyna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A83E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Skwierzyna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3F66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Szpitalna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CDCAF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AFAFD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414CA02C" w14:textId="77777777" w:rsidTr="00721589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F1A0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C93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Szprotawa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415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Szprotawa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6D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Henrykowska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6A7D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F8C" w14:textId="2F36CEF0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5531623C" w14:textId="77777777" w:rsidTr="00721589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884F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DC1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Wschowa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4A6D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Wschowa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22F8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Kostki 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691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Budynek główny</w:t>
            </w:r>
          </w:p>
        </w:tc>
        <w:tc>
          <w:tcPr>
            <w:tcW w:w="47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B839" w14:textId="7B5962F8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2C9FA8FC" w14:textId="77777777" w:rsidTr="00E21963">
        <w:trPr>
          <w:trHeight w:val="588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77A1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18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Nakło / Szubin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41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Kcynia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DC0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Dworcowa 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EF74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</w:t>
            </w:r>
          </w:p>
        </w:tc>
        <w:tc>
          <w:tcPr>
            <w:tcW w:w="4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C63D" w14:textId="06898318" w:rsidR="002C4A23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Łącze główne:</w:t>
            </w:r>
          </w:p>
          <w:p w14:paraId="6476E24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C871A7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Pierwszym wyborem są łącza typu L2 z pełną obsługą LACP o przepustowości symetrycznej 100 Megabitów na sekundę, światłowodowe. W wybranych lokalizacjach 200 Megabitów.</w:t>
            </w:r>
          </w:p>
          <w:p w14:paraId="760EBD9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Dopuszczalna jest alternatywna technologia jeśli realizacja łącza L2 jest niemożliwa.</w:t>
            </w:r>
          </w:p>
          <w:p w14:paraId="4DE9E271" w14:textId="77777777" w:rsidR="002C4A23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E8B2CF5" w14:textId="3FD44863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Kolejność preferencji alternatywnych rozwiązań:</w:t>
            </w:r>
          </w:p>
          <w:p w14:paraId="2C487F5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 Światłowodowy dostęp do internetu. Min prędkość 100 Mbps (D), 10 Mbps (U) (Download / Upload)</w:t>
            </w:r>
          </w:p>
          <w:p w14:paraId="744AA36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 Radiowy dostęp do internetu Min prędkość 100 Mbps (D), 10 Mbps (U)</w:t>
            </w:r>
          </w:p>
          <w:p w14:paraId="6A21C56C" w14:textId="6E6C2625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 Dostęp do internetu w technologii ADSL o maksymalnej prędkości dostępnej dla danego adresu jednak nie mniejszej niż 20 Mbps (D) i 4 Mbps (U)</w:t>
            </w:r>
          </w:p>
        </w:tc>
      </w:tr>
      <w:tr w:rsidR="002C4A23" w:rsidRPr="00D50C8D" w14:paraId="31432521" w14:textId="77777777" w:rsidTr="00E21963">
        <w:trPr>
          <w:trHeight w:val="813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A2D8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DD0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6E5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Pruszcz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7A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Zamknięta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B8EF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2D8" w14:textId="1EB76426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3BFDFD32" w14:textId="77777777" w:rsidTr="0068191A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205A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3D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Olkusz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507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Olkusz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E8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Kazimierza Wielkiego 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34736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AF1E" w14:textId="4B12DAD9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16483A25" w14:textId="77777777" w:rsidTr="0014792E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4534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8DC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Olkusz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D8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Wolbrom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D3F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Skalska 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6E42D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1B0" w14:textId="74A1AD86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1CA19733" w14:textId="77777777" w:rsidTr="00165BC7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64FF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766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6F3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Zbąszynek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E4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Długa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E363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 + 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1DF9" w14:textId="282A5869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04D3B738" w14:textId="77777777" w:rsidTr="00FA09FA">
        <w:trPr>
          <w:trHeight w:val="1277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4CC6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4C3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Skwierzyna</w:t>
            </w:r>
          </w:p>
          <w:p w14:paraId="6AB8528B" w14:textId="49966E25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Kostrzyn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3C6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Lipki Wielkie</w:t>
            </w:r>
          </w:p>
          <w:p w14:paraId="3C43A033" w14:textId="11D4E4D3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Witnica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4F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Szosowa 107</w:t>
            </w:r>
          </w:p>
          <w:p w14:paraId="0965881E" w14:textId="5A284B40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Piaskowa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F933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</w:t>
            </w:r>
          </w:p>
          <w:p w14:paraId="1723943C" w14:textId="457ACE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7127" w14:textId="49AA74A0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6615823D" w14:textId="77777777" w:rsidTr="00922528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39B5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CE37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Wschowa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D851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Góra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681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Armii Polskiej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99A2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 + ZRM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6078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 Dostęp do internetu oparty o sieć telefonii komórkowej LTE, LTE+, 5G.</w:t>
            </w:r>
          </w:p>
          <w:p w14:paraId="535B0682" w14:textId="508E84CD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01F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Dla łącz L2 niewymagany, a niezależnie od rodzaju łącza L3 wymagany jest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 1 stały publiczny adres IP dla abonenta (klasa adresowa z maską 30) oraz urządzenie dostępowe pracujące w trybie </w:t>
            </w:r>
            <w:r w:rsidRPr="001131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bridge</w:t>
            </w: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(bez nat i bez firewall).</w:t>
            </w:r>
          </w:p>
        </w:tc>
      </w:tr>
      <w:tr w:rsidR="002C4A23" w:rsidRPr="00D50C8D" w14:paraId="64F9BECB" w14:textId="77777777" w:rsidTr="00922528">
        <w:trPr>
          <w:trHeight w:val="950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5645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756D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A0B3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E58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FE7C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6334" w14:textId="2308F37A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2DB868C9" w14:textId="77777777" w:rsidTr="00626989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6A28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5666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70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841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B9CB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8C7" w14:textId="64D7B59F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0BCC5C79" w14:textId="77777777" w:rsidTr="00626989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AD3B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6B7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64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AD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BB8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0115" w14:textId="425F8CCC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563CCB40" w14:textId="77777777" w:rsidTr="00830432">
        <w:trPr>
          <w:trHeight w:val="588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94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BF18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Nakło / Szubin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C9F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Łabiszyn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4AC" w14:textId="6B0BE126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Powst</w:t>
            </w:r>
            <w:r w:rsidR="00E87D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ańców</w:t>
            </w: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Wielkopolskich 17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B01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</w:t>
            </w:r>
          </w:p>
        </w:tc>
        <w:tc>
          <w:tcPr>
            <w:tcW w:w="470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5ED5" w14:textId="5A82D017" w:rsidR="002C4A23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Łącze główne: </w:t>
            </w:r>
          </w:p>
          <w:p w14:paraId="6775DF6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67C4943" w14:textId="20A0F925" w:rsidR="002C4A23" w:rsidRPr="00D50C8D" w:rsidRDefault="002C4A23" w:rsidP="002C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Jeśli w danej lokalizacji jest możliwość zestawienia łącza L2 z pełną obsługą LACP to zamawiający rozważy możliwość skorzystania z łącza L2, jednak podstawowym wyborem w tej klasie jest łącze z dostępem do internetu wg następującej kolejności preferencji.</w:t>
            </w:r>
          </w:p>
          <w:p w14:paraId="2913780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 Światłowodowy dostęp do internetu. Min prędkość 100 Mbps (D), 10 Mbps (U) (Download / Upload)</w:t>
            </w:r>
          </w:p>
          <w:p w14:paraId="6AF001C6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 Radiowy dostęp do internetu Min prędkość 100 Mbps (D), 10 Mbps (U)</w:t>
            </w:r>
          </w:p>
          <w:p w14:paraId="1480FE58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 Dostęp do internetu w technologii ADSL o maksymalnej prędkości dostępnej dla danego adresu jednak nie mniejszej niż 20 Mbps (D) i 4 Mbps (U)</w:t>
            </w:r>
          </w:p>
          <w:p w14:paraId="33AA41B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 Dostęp do internetu oparty o sieć telefonii komórkowej LTE, LTE+, 5G.</w:t>
            </w:r>
          </w:p>
          <w:p w14:paraId="25A8223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3E3445F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01F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Dla łącz L2 niewymagany, a niezależnie od rodzaju łącza L3 wymagany </w:t>
            </w: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jest 1 stały publiczny adres IP dla abonenta (klasa adresowa z maską 30) oraz urządzenie dostępowe pracujące w trybie </w:t>
            </w:r>
            <w:r w:rsidRPr="001131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bridge</w:t>
            </w: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(bez nat i bez firewall).</w:t>
            </w:r>
          </w:p>
          <w:p w14:paraId="766C9C8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3FBD9653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673CB94E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1F9DC64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2CD06BD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14:paraId="08418FF8" w14:textId="0E882BD2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C4A23" w:rsidRPr="00D50C8D" w14:paraId="18331095" w14:textId="77777777" w:rsidTr="00830432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2BE4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B4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Nakło / Szubin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203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Mrocza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587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Sportowa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08997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5BF2" w14:textId="0AB9E9B4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320D4485" w14:textId="77777777" w:rsidTr="00D7660D">
        <w:trPr>
          <w:trHeight w:val="1087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EA69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A68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Nakło / Szubin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173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Kcynia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0C6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Libelta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C44BF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4D38" w14:textId="53E1389B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58737193" w14:textId="77777777" w:rsidTr="00907CB2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0BA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3451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B9D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4C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Mickiewicza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B14DD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753" w14:textId="41484154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4647A1CC" w14:textId="77777777" w:rsidTr="0027091C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E925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1AFE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40F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0507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Myśliwska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08C3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6C4" w14:textId="7DB9BBB1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6ADD4773" w14:textId="77777777" w:rsidTr="00B611D8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EBB9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DF2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89E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Lniano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37D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Wyzwolenia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162D1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D75" w14:textId="6200C79A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0C4BD85E" w14:textId="77777777" w:rsidTr="00C450D8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FE96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AB6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E31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C9AF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Dworcowa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2157E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513A" w14:textId="16F50B81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226509E5" w14:textId="77777777" w:rsidTr="007E10F0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4DC3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13D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35C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Świecie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4493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Laskowicka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18C1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8CFA" w14:textId="792A7356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3E1B91F3" w14:textId="77777777" w:rsidTr="00BA622B">
        <w:trPr>
          <w:trHeight w:val="714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5D14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754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C4D1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875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Cegielniana 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724E0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D16" w14:textId="62DE03E3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67ECF2F0" w14:textId="77777777" w:rsidTr="00D953EC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F084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E9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B44E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Łagów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DF91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Toporowska 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F7F3E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1E87" w14:textId="22C927E6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104EE619" w14:textId="77777777" w:rsidTr="00D953EC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CF7C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9E8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7C86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Łagów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218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Kościuszki 1a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27C27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7F1" w14:textId="409A3879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566EF262" w14:textId="77777777" w:rsidTr="00895848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15FD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5AA3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Wąbrzeźno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DCE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Płużnica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906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Płużnica 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CE7F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3CA2" w14:textId="1FC473E8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2CDC6474" w14:textId="77777777" w:rsidTr="00167A7A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8A24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8089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Skwierzyna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F28C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Przytoczna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921E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Główna 1a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F57A7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Poradnia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5179" w14:textId="3D914F75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23672D02" w14:textId="77777777" w:rsidTr="001405D8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7349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736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Kostrzyn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7BD4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Witnica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25FF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Żwirowa 2a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16108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4EFE" w14:textId="0B88909E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589EA837" w14:textId="77777777" w:rsidTr="001405D8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6B2F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D286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Kostrzyn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077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Kostrzyn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CA48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Graniczna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0F6B6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2366" w14:textId="7AC4076E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A23" w:rsidRPr="00D50C8D" w14:paraId="5E1CE02C" w14:textId="77777777" w:rsidTr="004E3562">
        <w:trPr>
          <w:trHeight w:val="588"/>
        </w:trPr>
        <w:tc>
          <w:tcPr>
            <w:tcW w:w="5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2D9B" w14:textId="77777777" w:rsidR="002C4A23" w:rsidRPr="00D50C8D" w:rsidRDefault="002C4A23" w:rsidP="0067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752B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Wschowa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AEA3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Sława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002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Polna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E930A" w14:textId="77777777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0C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ZRM</w:t>
            </w: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B934" w14:textId="55701C2E" w:rsidR="002C4A23" w:rsidRPr="00D50C8D" w:rsidRDefault="002C4A23" w:rsidP="00677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8BC5038" w14:textId="77777777" w:rsidR="00F20C1A" w:rsidRDefault="00F20C1A"/>
    <w:sectPr w:rsidR="00F20C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BBAA" w14:textId="77777777" w:rsidR="00B805CD" w:rsidRDefault="00B805CD" w:rsidP="00D32A43">
      <w:pPr>
        <w:spacing w:after="0" w:line="240" w:lineRule="auto"/>
      </w:pPr>
      <w:r>
        <w:separator/>
      </w:r>
    </w:p>
  </w:endnote>
  <w:endnote w:type="continuationSeparator" w:id="0">
    <w:p w14:paraId="57D11DC7" w14:textId="77777777" w:rsidR="00B805CD" w:rsidRDefault="00B805CD" w:rsidP="00D3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766660"/>
      <w:docPartObj>
        <w:docPartGallery w:val="Page Numbers (Bottom of Page)"/>
        <w:docPartUnique/>
      </w:docPartObj>
    </w:sdtPr>
    <w:sdtContent>
      <w:p w14:paraId="2505AB66" w14:textId="72BC12AF" w:rsidR="00D32A43" w:rsidRDefault="00D32A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824DFF" w14:textId="77777777" w:rsidR="00D32A43" w:rsidRDefault="00D32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FB10" w14:textId="77777777" w:rsidR="00B805CD" w:rsidRDefault="00B805CD" w:rsidP="00D32A43">
      <w:pPr>
        <w:spacing w:after="0" w:line="240" w:lineRule="auto"/>
      </w:pPr>
      <w:r>
        <w:separator/>
      </w:r>
    </w:p>
  </w:footnote>
  <w:footnote w:type="continuationSeparator" w:id="0">
    <w:p w14:paraId="5AC4A4E6" w14:textId="77777777" w:rsidR="00B805CD" w:rsidRDefault="00B805CD" w:rsidP="00D3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43"/>
    <w:rsid w:val="00113119"/>
    <w:rsid w:val="002C4A23"/>
    <w:rsid w:val="00301FC3"/>
    <w:rsid w:val="00321237"/>
    <w:rsid w:val="005C36E2"/>
    <w:rsid w:val="00757197"/>
    <w:rsid w:val="00A720AB"/>
    <w:rsid w:val="00B805CD"/>
    <w:rsid w:val="00D32A43"/>
    <w:rsid w:val="00E87DE0"/>
    <w:rsid w:val="00F20C1A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00F9"/>
  <w15:chartTrackingRefBased/>
  <w15:docId w15:val="{DBC06B29-5C40-4972-BC9F-F5004A35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43"/>
  </w:style>
  <w:style w:type="paragraph" w:styleId="Stopka">
    <w:name w:val="footer"/>
    <w:basedOn w:val="Normalny"/>
    <w:link w:val="StopkaZnak"/>
    <w:uiPriority w:val="99"/>
    <w:unhideWhenUsed/>
    <w:rsid w:val="00D3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6</cp:revision>
  <dcterms:created xsi:type="dcterms:W3CDTF">2023-02-01T07:13:00Z</dcterms:created>
  <dcterms:modified xsi:type="dcterms:W3CDTF">2023-02-28T10:59:00Z</dcterms:modified>
</cp:coreProperties>
</file>