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570DF" w14:textId="3E1EF92F" w:rsidR="00E23F0D" w:rsidRPr="00755AFB" w:rsidRDefault="00E23F0D" w:rsidP="00E23F0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55AFB">
        <w:rPr>
          <w:b/>
          <w:bCs/>
          <w:sz w:val="24"/>
          <w:szCs w:val="24"/>
        </w:rPr>
        <w:t>Pytania i odpowiedz</w:t>
      </w:r>
      <w:r w:rsidR="00220ADB">
        <w:rPr>
          <w:b/>
          <w:bCs/>
          <w:sz w:val="24"/>
          <w:szCs w:val="24"/>
        </w:rPr>
        <w:t>i</w:t>
      </w:r>
      <w:r w:rsidR="00BF394A">
        <w:rPr>
          <w:b/>
          <w:bCs/>
          <w:sz w:val="24"/>
          <w:szCs w:val="24"/>
        </w:rPr>
        <w:t xml:space="preserve"> z dnia 29/01/2023 oraz 30/01/2023</w:t>
      </w:r>
    </w:p>
    <w:p w14:paraId="1C825B6E" w14:textId="3612B422" w:rsidR="00220ADB" w:rsidRDefault="00B36410" w:rsidP="00B36410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36410">
        <w:rPr>
          <w:sz w:val="24"/>
          <w:szCs w:val="24"/>
        </w:rPr>
        <w:t>Czy Zamawiający wyraża zgodę na złożenie oferty na potas w postaci kapsułek o przedłużonym uwalnianiu 315 mg jonów potasu (600 mg chlorku potasu) x 100 kapsułek?</w:t>
      </w:r>
      <w:r>
        <w:rPr>
          <w:sz w:val="24"/>
          <w:szCs w:val="24"/>
        </w:rPr>
        <w:t>- Pytanie dotyczące pozycji 1475</w:t>
      </w:r>
    </w:p>
    <w:p w14:paraId="4E0420C1" w14:textId="77777777" w:rsidR="00B36410" w:rsidRDefault="00B36410" w:rsidP="00B36410">
      <w:pPr>
        <w:pStyle w:val="Akapitzlist"/>
        <w:rPr>
          <w:sz w:val="24"/>
          <w:szCs w:val="24"/>
          <w:u w:val="single"/>
        </w:rPr>
      </w:pPr>
    </w:p>
    <w:p w14:paraId="01B2FFB0" w14:textId="0F6977A3" w:rsidR="00B36410" w:rsidRDefault="00B36410" w:rsidP="00B36410">
      <w:pPr>
        <w:pStyle w:val="Akapitzlist"/>
        <w:rPr>
          <w:sz w:val="24"/>
          <w:szCs w:val="24"/>
          <w:u w:val="single"/>
        </w:rPr>
      </w:pPr>
      <w:r w:rsidRPr="00B36410">
        <w:rPr>
          <w:sz w:val="24"/>
          <w:szCs w:val="24"/>
          <w:u w:val="single"/>
        </w:rPr>
        <w:t>Odpowiedź</w:t>
      </w:r>
    </w:p>
    <w:p w14:paraId="7430D49E" w14:textId="0725593A" w:rsidR="00C54B96" w:rsidRDefault="00B36410" w:rsidP="00C54B9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Zamawiający nie wyraża zgody. </w:t>
      </w:r>
      <w:r w:rsidRPr="00B36410">
        <w:rPr>
          <w:sz w:val="24"/>
          <w:szCs w:val="24"/>
        </w:rPr>
        <w:t xml:space="preserve">Kaldyum </w:t>
      </w:r>
      <w:r>
        <w:rPr>
          <w:sz w:val="24"/>
          <w:szCs w:val="24"/>
        </w:rPr>
        <w:t xml:space="preserve">znajduje się na </w:t>
      </w:r>
      <w:r w:rsidRPr="00B36410">
        <w:rPr>
          <w:sz w:val="24"/>
          <w:szCs w:val="24"/>
        </w:rPr>
        <w:t>pozycji 1339</w:t>
      </w:r>
      <w:r>
        <w:rPr>
          <w:sz w:val="24"/>
          <w:szCs w:val="24"/>
        </w:rPr>
        <w:t>, gdzie można złożyć ofertę na niego.</w:t>
      </w:r>
    </w:p>
    <w:p w14:paraId="3EDCAFF5" w14:textId="77777777" w:rsidR="00C54B96" w:rsidRDefault="00C54B96" w:rsidP="00C54B96">
      <w:pPr>
        <w:pStyle w:val="Akapitzlist"/>
        <w:rPr>
          <w:sz w:val="24"/>
          <w:szCs w:val="24"/>
        </w:rPr>
      </w:pPr>
    </w:p>
    <w:p w14:paraId="0A51AD39" w14:textId="4BB0327C" w:rsidR="00C54B96" w:rsidRPr="00C54B96" w:rsidRDefault="00C54B96" w:rsidP="00C54B9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Czy Zamawiający wyrazi zgodę na przedstawienie oferty na leki w innych niż przedstawiono w SWZ wielkościach opakowań, z zachowaniem odpowiedniego przeliczenia wycenianej ilości: Pozycja 80, 81, 83, 175, 1322, 1447, 1455, 1456, 1457, 1458- proponujemy opakowanie 30 tabl. zamiast 90 tabl.</w:t>
      </w:r>
    </w:p>
    <w:p w14:paraId="287DB47A" w14:textId="0D3969A9" w:rsidR="00C54B96" w:rsidRPr="00C54B96" w:rsidRDefault="00C54B96" w:rsidP="00C54B96">
      <w:pPr>
        <w:ind w:left="708"/>
        <w:rPr>
          <w:sz w:val="24"/>
          <w:szCs w:val="24"/>
          <w:u w:val="single"/>
        </w:rPr>
      </w:pPr>
      <w:r w:rsidRPr="00C54B96">
        <w:rPr>
          <w:sz w:val="24"/>
          <w:szCs w:val="24"/>
          <w:u w:val="single"/>
        </w:rPr>
        <w:t>Odpowiedź</w:t>
      </w:r>
      <w:r>
        <w:rPr>
          <w:sz w:val="24"/>
          <w:szCs w:val="24"/>
          <w:u w:val="single"/>
        </w:rPr>
        <w:br/>
      </w:r>
      <w:r w:rsidRPr="00C54B96">
        <w:rPr>
          <w:sz w:val="24"/>
          <w:szCs w:val="24"/>
        </w:rPr>
        <w:t>Wyrażamy zgodę</w:t>
      </w:r>
      <w:r w:rsidR="00BF394A">
        <w:rPr>
          <w:sz w:val="24"/>
          <w:szCs w:val="24"/>
        </w:rPr>
        <w:t xml:space="preserve">. Należy przeliczyć oferowane opakowania do 2 miejsc po przecinku </w:t>
      </w:r>
    </w:p>
    <w:p w14:paraId="674B5734" w14:textId="77777777" w:rsidR="00C54B96" w:rsidRPr="00C54B96" w:rsidRDefault="00C54B96" w:rsidP="00C54B96">
      <w:pPr>
        <w:rPr>
          <w:sz w:val="24"/>
          <w:szCs w:val="24"/>
        </w:rPr>
      </w:pPr>
    </w:p>
    <w:sectPr w:rsidR="00C54B96" w:rsidRPr="00C54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2F66"/>
    <w:multiLevelType w:val="hybridMultilevel"/>
    <w:tmpl w:val="47584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56F2C"/>
    <w:multiLevelType w:val="hybridMultilevel"/>
    <w:tmpl w:val="5956B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779059">
    <w:abstractNumId w:val="1"/>
  </w:num>
  <w:num w:numId="2" w16cid:durableId="235676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F0D"/>
    <w:rsid w:val="00220ADB"/>
    <w:rsid w:val="00755AFB"/>
    <w:rsid w:val="00B36410"/>
    <w:rsid w:val="00BF394A"/>
    <w:rsid w:val="00C54B96"/>
    <w:rsid w:val="00E23F0D"/>
    <w:rsid w:val="00EE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DBCC1"/>
  <w15:chartTrackingRefBased/>
  <w15:docId w15:val="{A94F6414-9864-4BAF-811D-808654C2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2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23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639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Kasprowicz</dc:creator>
  <cp:keywords/>
  <dc:description/>
  <cp:lastModifiedBy>Piotr Kasprowicz</cp:lastModifiedBy>
  <cp:revision>4</cp:revision>
  <dcterms:created xsi:type="dcterms:W3CDTF">2023-01-26T11:25:00Z</dcterms:created>
  <dcterms:modified xsi:type="dcterms:W3CDTF">2023-01-30T12:31:00Z</dcterms:modified>
</cp:coreProperties>
</file>